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81" w:rsidRPr="000420E0" w:rsidRDefault="00863C81" w:rsidP="00863C81">
      <w:pPr>
        <w:keepNext/>
        <w:tabs>
          <w:tab w:val="center" w:pos="4677"/>
        </w:tabs>
        <w:spacing w:after="0" w:line="240" w:lineRule="auto"/>
        <w:jc w:val="center"/>
        <w:outlineLvl w:val="0"/>
        <w:rPr>
          <w:rFonts w:ascii="Arial" w:eastAsia="Times New Roman" w:hAnsi="Arial" w:cs="Arial"/>
          <w:b/>
          <w:sz w:val="32"/>
          <w:szCs w:val="32"/>
        </w:rPr>
      </w:pPr>
      <w:r>
        <w:rPr>
          <w:rFonts w:ascii="Arial" w:eastAsiaTheme="minorEastAsia" w:hAnsi="Arial" w:cs="Arial"/>
          <w:b/>
          <w:sz w:val="32"/>
          <w:szCs w:val="32"/>
          <w:lang w:eastAsia="ru-RU"/>
        </w:rPr>
        <w:t>28.04.2023 г. №4/10</w:t>
      </w:r>
    </w:p>
    <w:p w:rsidR="00863C81" w:rsidRPr="000420E0" w:rsidRDefault="00863C81" w:rsidP="00863C81">
      <w:pPr>
        <w:spacing w:after="0" w:line="240" w:lineRule="auto"/>
        <w:jc w:val="center"/>
        <w:rPr>
          <w:rFonts w:ascii="Arial" w:eastAsia="Times New Roman" w:hAnsi="Arial" w:cs="Arial"/>
          <w:b/>
          <w:sz w:val="32"/>
          <w:szCs w:val="32"/>
        </w:rPr>
      </w:pPr>
      <w:r w:rsidRPr="000420E0">
        <w:rPr>
          <w:rFonts w:ascii="Arial" w:eastAsia="Times New Roman" w:hAnsi="Arial" w:cs="Arial"/>
          <w:b/>
          <w:sz w:val="32"/>
          <w:szCs w:val="32"/>
        </w:rPr>
        <w:t>РОССИЙСКАЯ ФЕДЕРАЦИЯ</w:t>
      </w:r>
    </w:p>
    <w:p w:rsidR="00863C81" w:rsidRPr="000420E0" w:rsidRDefault="00863C81" w:rsidP="00863C81">
      <w:pPr>
        <w:spacing w:after="0" w:line="240" w:lineRule="auto"/>
        <w:jc w:val="center"/>
        <w:rPr>
          <w:rFonts w:ascii="Arial" w:eastAsia="Times New Roman" w:hAnsi="Arial" w:cs="Arial"/>
          <w:b/>
          <w:sz w:val="32"/>
          <w:szCs w:val="32"/>
        </w:rPr>
      </w:pPr>
      <w:r w:rsidRPr="000420E0">
        <w:rPr>
          <w:rFonts w:ascii="Arial" w:eastAsia="Times New Roman" w:hAnsi="Arial" w:cs="Arial"/>
          <w:b/>
          <w:sz w:val="32"/>
          <w:szCs w:val="32"/>
        </w:rPr>
        <w:t>ИРКУТСКАЯ ОБЛАСТЬ</w:t>
      </w:r>
    </w:p>
    <w:p w:rsidR="00863C81" w:rsidRPr="000420E0" w:rsidRDefault="00863C81" w:rsidP="00863C81">
      <w:pPr>
        <w:spacing w:after="0" w:line="240" w:lineRule="auto"/>
        <w:jc w:val="center"/>
        <w:rPr>
          <w:rFonts w:ascii="Arial" w:eastAsia="Times New Roman" w:hAnsi="Arial" w:cs="Arial"/>
          <w:b/>
          <w:sz w:val="32"/>
          <w:szCs w:val="32"/>
        </w:rPr>
      </w:pPr>
      <w:r w:rsidRPr="000420E0">
        <w:rPr>
          <w:rFonts w:ascii="Arial" w:eastAsia="Times New Roman" w:hAnsi="Arial" w:cs="Arial"/>
          <w:b/>
          <w:sz w:val="32"/>
          <w:szCs w:val="32"/>
        </w:rPr>
        <w:t>ЭХИРИТ-БУЛАГАТСКИЙ РАЙОН</w:t>
      </w:r>
    </w:p>
    <w:p w:rsidR="00863C81" w:rsidRPr="000420E0" w:rsidRDefault="00863C81" w:rsidP="00863C81">
      <w:pPr>
        <w:spacing w:after="0" w:line="240" w:lineRule="auto"/>
        <w:jc w:val="center"/>
        <w:rPr>
          <w:rFonts w:ascii="Arial" w:eastAsia="Times New Roman" w:hAnsi="Arial" w:cs="Arial"/>
          <w:b/>
          <w:sz w:val="32"/>
          <w:szCs w:val="32"/>
        </w:rPr>
      </w:pPr>
      <w:r w:rsidRPr="000420E0">
        <w:rPr>
          <w:rFonts w:ascii="Arial" w:eastAsia="Times New Roman" w:hAnsi="Arial" w:cs="Arial"/>
          <w:b/>
          <w:sz w:val="32"/>
          <w:szCs w:val="32"/>
        </w:rPr>
        <w:t>МУНИЦИПАЛЬНОЕ ОБРАЗОВАНИЕ «ХАРАТСКОЕ»</w:t>
      </w:r>
    </w:p>
    <w:p w:rsidR="00863C81" w:rsidRPr="000420E0" w:rsidRDefault="00863C81" w:rsidP="00863C81">
      <w:pPr>
        <w:spacing w:after="0" w:line="240" w:lineRule="auto"/>
        <w:jc w:val="center"/>
        <w:rPr>
          <w:rFonts w:ascii="Arial" w:eastAsia="Times New Roman" w:hAnsi="Arial" w:cs="Arial"/>
          <w:b/>
          <w:sz w:val="32"/>
          <w:szCs w:val="32"/>
        </w:rPr>
      </w:pPr>
      <w:r w:rsidRPr="000420E0">
        <w:rPr>
          <w:rFonts w:ascii="Arial" w:eastAsia="Times New Roman" w:hAnsi="Arial" w:cs="Arial"/>
          <w:b/>
          <w:sz w:val="32"/>
          <w:szCs w:val="32"/>
        </w:rPr>
        <w:t>ДУМА</w:t>
      </w:r>
    </w:p>
    <w:p w:rsidR="00863C81" w:rsidRPr="000420E0" w:rsidRDefault="00863C81" w:rsidP="00863C81">
      <w:pPr>
        <w:spacing w:after="0" w:line="240" w:lineRule="auto"/>
        <w:jc w:val="center"/>
        <w:rPr>
          <w:rFonts w:ascii="Arial" w:eastAsia="Times New Roman" w:hAnsi="Arial" w:cs="Arial"/>
          <w:b/>
          <w:sz w:val="32"/>
          <w:szCs w:val="32"/>
        </w:rPr>
      </w:pPr>
      <w:r w:rsidRPr="000420E0">
        <w:rPr>
          <w:rFonts w:ascii="Arial" w:eastAsia="Times New Roman" w:hAnsi="Arial" w:cs="Arial"/>
          <w:b/>
          <w:sz w:val="32"/>
          <w:szCs w:val="32"/>
        </w:rPr>
        <w:t>РЕШЕНИЕ</w:t>
      </w:r>
    </w:p>
    <w:p w:rsidR="00863C81" w:rsidRPr="000420E0" w:rsidRDefault="00863C81" w:rsidP="00863C81">
      <w:pPr>
        <w:spacing w:after="0" w:line="240" w:lineRule="auto"/>
        <w:jc w:val="center"/>
        <w:rPr>
          <w:rFonts w:ascii="Arial" w:eastAsia="Times New Roman" w:hAnsi="Arial" w:cs="Arial"/>
          <w:b/>
          <w:sz w:val="32"/>
          <w:szCs w:val="32"/>
        </w:rPr>
      </w:pPr>
    </w:p>
    <w:p w:rsidR="00863C81" w:rsidRDefault="00863C81" w:rsidP="00863C81">
      <w:pPr>
        <w:spacing w:after="0" w:line="240" w:lineRule="auto"/>
        <w:jc w:val="center"/>
        <w:rPr>
          <w:rFonts w:ascii="Arial" w:eastAsia="Times New Roman" w:hAnsi="Arial" w:cs="Arial"/>
          <w:b/>
          <w:sz w:val="32"/>
          <w:szCs w:val="32"/>
        </w:rPr>
      </w:pPr>
      <w:r w:rsidRPr="000420E0">
        <w:rPr>
          <w:rFonts w:ascii="Arial" w:eastAsia="Times New Roman" w:hAnsi="Arial" w:cs="Arial"/>
          <w:b/>
          <w:sz w:val="32"/>
          <w:szCs w:val="32"/>
        </w:rPr>
        <w:t>ОТЧЁТ ГЛАВЫ АДМИНИСТРАЦИИ МУНИЦИПАЛЬНОГО</w:t>
      </w:r>
      <w:r>
        <w:rPr>
          <w:rFonts w:ascii="Arial" w:eastAsia="Times New Roman" w:hAnsi="Arial" w:cs="Arial"/>
          <w:b/>
          <w:sz w:val="32"/>
          <w:szCs w:val="32"/>
        </w:rPr>
        <w:t xml:space="preserve"> ОБРАЗОВАНИЯ «ХАРАТСКОЕ» О ПРОДЕЛАННОЙ РАБОТЕ В 2022 ГОДУ И ПЕРСПЕКТИВЫ РАЗВИТИЯ ПОСЕЛЕНИЯ </w:t>
      </w:r>
    </w:p>
    <w:p w:rsidR="00863C81" w:rsidRPr="000420E0" w:rsidRDefault="00863C81" w:rsidP="00863C81">
      <w:pPr>
        <w:spacing w:after="0" w:line="240" w:lineRule="auto"/>
        <w:jc w:val="center"/>
        <w:rPr>
          <w:rFonts w:ascii="Arial" w:eastAsia="Times New Roman" w:hAnsi="Arial" w:cs="Arial"/>
          <w:b/>
          <w:sz w:val="32"/>
          <w:szCs w:val="32"/>
        </w:rPr>
      </w:pPr>
      <w:r>
        <w:rPr>
          <w:rFonts w:ascii="Arial" w:eastAsia="Times New Roman" w:hAnsi="Arial" w:cs="Arial"/>
          <w:b/>
          <w:sz w:val="32"/>
          <w:szCs w:val="32"/>
        </w:rPr>
        <w:t>НА 2023 ГОД</w:t>
      </w:r>
    </w:p>
    <w:p w:rsidR="00863C81" w:rsidRPr="000420E0" w:rsidRDefault="00863C81" w:rsidP="00863C81">
      <w:pPr>
        <w:autoSpaceDE w:val="0"/>
        <w:autoSpaceDN w:val="0"/>
        <w:adjustRightInd w:val="0"/>
        <w:spacing w:after="0" w:line="240" w:lineRule="auto"/>
        <w:jc w:val="both"/>
        <w:rPr>
          <w:rFonts w:ascii="Times New Roman" w:eastAsia="Times New Roman" w:hAnsi="Times New Roman" w:cs="Times New Roman"/>
          <w:sz w:val="24"/>
          <w:szCs w:val="24"/>
        </w:rPr>
      </w:pPr>
    </w:p>
    <w:p w:rsidR="00863C81" w:rsidRPr="000420E0" w:rsidRDefault="00863C81" w:rsidP="00863C81">
      <w:pPr>
        <w:autoSpaceDE w:val="0"/>
        <w:autoSpaceDN w:val="0"/>
        <w:adjustRightInd w:val="0"/>
        <w:spacing w:after="0" w:line="240" w:lineRule="auto"/>
        <w:ind w:firstLine="709"/>
        <w:jc w:val="both"/>
        <w:rPr>
          <w:rFonts w:ascii="Arial" w:eastAsia="Times New Roman" w:hAnsi="Arial" w:cs="Arial"/>
          <w:sz w:val="24"/>
          <w:szCs w:val="24"/>
        </w:rPr>
      </w:pPr>
      <w:r w:rsidRPr="000420E0">
        <w:rPr>
          <w:rFonts w:ascii="Arial" w:eastAsia="Times New Roman" w:hAnsi="Arial" w:cs="Arial"/>
          <w:sz w:val="24"/>
          <w:szCs w:val="24"/>
        </w:rPr>
        <w:t>Заслушав отчёт Главы администрации муниципального образования «Ха</w:t>
      </w:r>
      <w:r>
        <w:rPr>
          <w:rFonts w:ascii="Arial" w:eastAsia="Times New Roman" w:hAnsi="Arial" w:cs="Arial"/>
          <w:sz w:val="24"/>
          <w:szCs w:val="24"/>
        </w:rPr>
        <w:t>ратское» о проделанной работе в 2022</w:t>
      </w:r>
      <w:r w:rsidRPr="000420E0">
        <w:rPr>
          <w:rFonts w:ascii="Arial" w:eastAsia="Times New Roman" w:hAnsi="Arial" w:cs="Arial"/>
          <w:sz w:val="24"/>
          <w:szCs w:val="24"/>
        </w:rPr>
        <w:t xml:space="preserve"> год</w:t>
      </w:r>
      <w:r>
        <w:rPr>
          <w:rFonts w:ascii="Arial" w:eastAsia="Times New Roman" w:hAnsi="Arial" w:cs="Arial"/>
          <w:sz w:val="24"/>
          <w:szCs w:val="24"/>
        </w:rPr>
        <w:t>у и перспективы развития поселения на 2023 год</w:t>
      </w:r>
      <w:r w:rsidRPr="000420E0">
        <w:rPr>
          <w:rFonts w:ascii="Arial" w:eastAsia="Times New Roman" w:hAnsi="Arial" w:cs="Arial"/>
          <w:sz w:val="24"/>
          <w:szCs w:val="24"/>
        </w:rPr>
        <w:t xml:space="preserve">, руководствуясь </w:t>
      </w:r>
      <w:r>
        <w:rPr>
          <w:rFonts w:ascii="Arial" w:eastAsia="Times New Roman" w:hAnsi="Arial" w:cs="Arial"/>
          <w:sz w:val="24"/>
          <w:szCs w:val="24"/>
        </w:rPr>
        <w:t>ст.24 Устава муниципального образования</w:t>
      </w:r>
      <w:r w:rsidRPr="000420E0">
        <w:rPr>
          <w:rFonts w:ascii="Arial" w:eastAsia="Times New Roman" w:hAnsi="Arial" w:cs="Arial"/>
          <w:sz w:val="24"/>
          <w:szCs w:val="24"/>
        </w:rPr>
        <w:t xml:space="preserve"> «Харатское», Дума муниципального образования «Харатское»</w:t>
      </w:r>
    </w:p>
    <w:p w:rsidR="00863C81" w:rsidRPr="000420E0" w:rsidRDefault="00863C81" w:rsidP="00863C81">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863C81" w:rsidRPr="000420E0" w:rsidRDefault="00863C81" w:rsidP="00863C81">
      <w:pPr>
        <w:autoSpaceDE w:val="0"/>
        <w:autoSpaceDN w:val="0"/>
        <w:adjustRightInd w:val="0"/>
        <w:spacing w:after="0" w:line="240" w:lineRule="auto"/>
        <w:ind w:firstLine="540"/>
        <w:jc w:val="center"/>
        <w:rPr>
          <w:rFonts w:ascii="Arial" w:eastAsia="Times New Roman" w:hAnsi="Arial" w:cs="Arial"/>
          <w:b/>
          <w:sz w:val="30"/>
          <w:szCs w:val="30"/>
        </w:rPr>
      </w:pPr>
      <w:r w:rsidRPr="000420E0">
        <w:rPr>
          <w:rFonts w:ascii="Arial" w:eastAsia="Times New Roman" w:hAnsi="Arial" w:cs="Arial"/>
          <w:b/>
          <w:sz w:val="30"/>
          <w:szCs w:val="30"/>
        </w:rPr>
        <w:t>РЕШИЛА:</w:t>
      </w:r>
    </w:p>
    <w:p w:rsidR="00863C81" w:rsidRPr="000420E0" w:rsidRDefault="00863C81" w:rsidP="00863C81">
      <w:pPr>
        <w:autoSpaceDE w:val="0"/>
        <w:autoSpaceDN w:val="0"/>
        <w:adjustRightInd w:val="0"/>
        <w:spacing w:after="0" w:line="240" w:lineRule="auto"/>
        <w:ind w:firstLine="540"/>
        <w:jc w:val="center"/>
        <w:rPr>
          <w:rFonts w:ascii="Arial" w:eastAsia="Times New Roman" w:hAnsi="Arial" w:cs="Arial"/>
          <w:b/>
          <w:sz w:val="30"/>
          <w:szCs w:val="30"/>
        </w:rPr>
      </w:pPr>
    </w:p>
    <w:p w:rsidR="00863C81" w:rsidRPr="000420E0" w:rsidRDefault="00863C81" w:rsidP="00863C81">
      <w:pPr>
        <w:autoSpaceDE w:val="0"/>
        <w:autoSpaceDN w:val="0"/>
        <w:adjustRightInd w:val="0"/>
        <w:spacing w:after="0" w:line="240" w:lineRule="auto"/>
        <w:ind w:firstLine="709"/>
        <w:contextualSpacing/>
        <w:jc w:val="both"/>
        <w:rPr>
          <w:rFonts w:ascii="Arial" w:eastAsia="Times New Roman" w:hAnsi="Arial" w:cs="Arial"/>
          <w:sz w:val="24"/>
          <w:szCs w:val="24"/>
        </w:rPr>
      </w:pPr>
      <w:r w:rsidRPr="000420E0">
        <w:rPr>
          <w:rFonts w:ascii="Arial" w:eastAsia="Times New Roman" w:hAnsi="Arial" w:cs="Arial"/>
          <w:sz w:val="24"/>
          <w:szCs w:val="24"/>
        </w:rPr>
        <w:t>1. Признать отчёт главы администрации муниципального</w:t>
      </w:r>
      <w:r>
        <w:rPr>
          <w:rFonts w:ascii="Arial" w:eastAsia="Times New Roman" w:hAnsi="Arial" w:cs="Arial"/>
          <w:sz w:val="24"/>
          <w:szCs w:val="24"/>
        </w:rPr>
        <w:t xml:space="preserve"> образования «Харатское» о проделанной работе в 2022</w:t>
      </w:r>
      <w:r w:rsidRPr="000420E0">
        <w:rPr>
          <w:rFonts w:ascii="Arial" w:eastAsia="Times New Roman" w:hAnsi="Arial" w:cs="Arial"/>
          <w:sz w:val="24"/>
          <w:szCs w:val="24"/>
        </w:rPr>
        <w:t xml:space="preserve"> год</w:t>
      </w:r>
      <w:r>
        <w:rPr>
          <w:rFonts w:ascii="Arial" w:eastAsia="Times New Roman" w:hAnsi="Arial" w:cs="Arial"/>
          <w:sz w:val="24"/>
          <w:szCs w:val="24"/>
        </w:rPr>
        <w:t>у</w:t>
      </w:r>
      <w:r w:rsidRPr="000420E0">
        <w:rPr>
          <w:rFonts w:ascii="Arial" w:eastAsia="Times New Roman" w:hAnsi="Arial" w:cs="Arial"/>
          <w:sz w:val="24"/>
          <w:szCs w:val="24"/>
        </w:rPr>
        <w:t>, удовлетворительным.</w:t>
      </w:r>
    </w:p>
    <w:p w:rsidR="00863C81" w:rsidRPr="000420E0" w:rsidRDefault="00863C81" w:rsidP="00863C81">
      <w:pPr>
        <w:spacing w:after="0" w:line="240" w:lineRule="auto"/>
        <w:ind w:firstLine="709"/>
        <w:jc w:val="both"/>
        <w:rPr>
          <w:rFonts w:ascii="Arial" w:hAnsi="Arial" w:cs="Arial"/>
          <w:sz w:val="24"/>
          <w:szCs w:val="24"/>
        </w:rPr>
      </w:pPr>
      <w:r w:rsidRPr="000420E0">
        <w:rPr>
          <w:rFonts w:ascii="Arial" w:hAnsi="Arial" w:cs="Arial"/>
          <w:sz w:val="24"/>
          <w:szCs w:val="24"/>
        </w:rPr>
        <w:t>2. Опубликовать настоящее решение в газете «Харатский Вестник», разместить на официальном сайте информационно-коммуникационной сети «Интернет».</w:t>
      </w:r>
    </w:p>
    <w:p w:rsidR="00863C81" w:rsidRPr="000420E0" w:rsidRDefault="00863C81" w:rsidP="00863C81">
      <w:pPr>
        <w:spacing w:after="0" w:line="240" w:lineRule="auto"/>
        <w:ind w:firstLine="709"/>
        <w:jc w:val="both"/>
        <w:rPr>
          <w:rFonts w:ascii="Arial" w:hAnsi="Arial" w:cs="Arial"/>
          <w:sz w:val="24"/>
          <w:szCs w:val="24"/>
        </w:rPr>
      </w:pPr>
      <w:r w:rsidRPr="000420E0">
        <w:rPr>
          <w:rFonts w:ascii="Arial" w:hAnsi="Arial" w:cs="Arial"/>
          <w:sz w:val="24"/>
          <w:szCs w:val="24"/>
        </w:rPr>
        <w:t>3. Настоящее решение вступает в силу со дня официального опубликования.</w:t>
      </w:r>
    </w:p>
    <w:p w:rsidR="00863C81" w:rsidRPr="000420E0" w:rsidRDefault="00863C81" w:rsidP="00863C81">
      <w:pPr>
        <w:autoSpaceDE w:val="0"/>
        <w:autoSpaceDN w:val="0"/>
        <w:adjustRightInd w:val="0"/>
        <w:spacing w:after="0" w:line="240" w:lineRule="auto"/>
        <w:ind w:firstLine="709"/>
        <w:contextualSpacing/>
        <w:jc w:val="both"/>
        <w:rPr>
          <w:rFonts w:ascii="Arial" w:eastAsia="Times New Roman" w:hAnsi="Arial" w:cs="Arial"/>
          <w:sz w:val="24"/>
          <w:szCs w:val="24"/>
        </w:rPr>
      </w:pPr>
    </w:p>
    <w:p w:rsidR="00863C81" w:rsidRPr="000420E0" w:rsidRDefault="00863C81" w:rsidP="00863C81">
      <w:pPr>
        <w:autoSpaceDE w:val="0"/>
        <w:autoSpaceDN w:val="0"/>
        <w:adjustRightInd w:val="0"/>
        <w:spacing w:after="0" w:line="240" w:lineRule="auto"/>
        <w:jc w:val="both"/>
        <w:rPr>
          <w:rFonts w:ascii="Arial" w:eastAsia="Times New Roman" w:hAnsi="Arial" w:cs="Arial"/>
          <w:sz w:val="24"/>
          <w:szCs w:val="24"/>
        </w:rPr>
      </w:pPr>
    </w:p>
    <w:p w:rsidR="00863C81" w:rsidRPr="000420E0" w:rsidRDefault="00863C81" w:rsidP="00863C81">
      <w:pPr>
        <w:tabs>
          <w:tab w:val="left" w:pos="1980"/>
        </w:tabs>
        <w:spacing w:after="0" w:line="240" w:lineRule="auto"/>
        <w:rPr>
          <w:rFonts w:ascii="Arial" w:hAnsi="Arial" w:cs="Arial"/>
          <w:sz w:val="24"/>
          <w:szCs w:val="24"/>
        </w:rPr>
      </w:pPr>
      <w:r w:rsidRPr="000420E0">
        <w:rPr>
          <w:rFonts w:ascii="Arial" w:hAnsi="Arial" w:cs="Arial"/>
          <w:sz w:val="24"/>
          <w:szCs w:val="24"/>
        </w:rPr>
        <w:t>Председатель Думы МО «Харатское»</w:t>
      </w:r>
    </w:p>
    <w:p w:rsidR="00863C81" w:rsidRPr="000420E0" w:rsidRDefault="00863C81" w:rsidP="00863C81">
      <w:pPr>
        <w:tabs>
          <w:tab w:val="left" w:pos="1980"/>
        </w:tabs>
        <w:spacing w:after="0" w:line="240" w:lineRule="auto"/>
        <w:rPr>
          <w:rFonts w:ascii="Arial" w:hAnsi="Arial" w:cs="Arial"/>
          <w:sz w:val="24"/>
          <w:szCs w:val="24"/>
        </w:rPr>
      </w:pPr>
      <w:r w:rsidRPr="000420E0">
        <w:rPr>
          <w:rFonts w:ascii="Arial" w:hAnsi="Arial" w:cs="Arial"/>
          <w:sz w:val="24"/>
          <w:szCs w:val="24"/>
        </w:rPr>
        <w:t xml:space="preserve">Глава МО «Харатское» </w:t>
      </w:r>
    </w:p>
    <w:p w:rsidR="00FC6CC3" w:rsidRDefault="00863C81" w:rsidP="00863C81">
      <w:pPr>
        <w:tabs>
          <w:tab w:val="left" w:pos="1980"/>
        </w:tabs>
        <w:spacing w:after="0" w:line="240" w:lineRule="auto"/>
        <w:rPr>
          <w:rFonts w:ascii="Arial" w:hAnsi="Arial" w:cs="Arial"/>
          <w:sz w:val="24"/>
          <w:szCs w:val="24"/>
        </w:rPr>
      </w:pPr>
      <w:r>
        <w:rPr>
          <w:rFonts w:ascii="Arial" w:hAnsi="Arial" w:cs="Arial"/>
          <w:sz w:val="24"/>
          <w:szCs w:val="24"/>
        </w:rPr>
        <w:t>С.М. Толстиков</w:t>
      </w: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863C81">
      <w:pPr>
        <w:tabs>
          <w:tab w:val="left" w:pos="1980"/>
        </w:tabs>
        <w:spacing w:after="0" w:line="240" w:lineRule="auto"/>
        <w:rPr>
          <w:rFonts w:ascii="Arial" w:hAnsi="Arial" w:cs="Arial"/>
          <w:sz w:val="24"/>
          <w:szCs w:val="24"/>
        </w:rPr>
      </w:pPr>
    </w:p>
    <w:p w:rsidR="00CE5E20" w:rsidRDefault="00CE5E20" w:rsidP="00CE5E20">
      <w:pPr>
        <w:jc w:val="center"/>
        <w:rPr>
          <w:rFonts w:ascii="Times New Roman" w:hAnsi="Times New Roman" w:cs="Times New Roman"/>
          <w:sz w:val="28"/>
          <w:szCs w:val="28"/>
        </w:rPr>
      </w:pPr>
      <w:r>
        <w:rPr>
          <w:rFonts w:ascii="Times New Roman" w:hAnsi="Times New Roman" w:cs="Times New Roman"/>
          <w:sz w:val="28"/>
          <w:szCs w:val="28"/>
        </w:rPr>
        <w:t>Отчет</w:t>
      </w:r>
    </w:p>
    <w:p w:rsidR="00CE5E20" w:rsidRDefault="00CE5E20" w:rsidP="00CE5E20">
      <w:pPr>
        <w:jc w:val="center"/>
        <w:rPr>
          <w:rFonts w:ascii="Times New Roman" w:hAnsi="Times New Roman" w:cs="Times New Roman"/>
          <w:sz w:val="28"/>
          <w:szCs w:val="28"/>
        </w:rPr>
      </w:pPr>
      <w:r>
        <w:rPr>
          <w:rFonts w:ascii="Times New Roman" w:hAnsi="Times New Roman" w:cs="Times New Roman"/>
          <w:sz w:val="28"/>
          <w:szCs w:val="28"/>
        </w:rPr>
        <w:t>Главы администрации МО Харатское</w:t>
      </w:r>
    </w:p>
    <w:p w:rsidR="00CE5E20" w:rsidRDefault="00CE5E20" w:rsidP="00CE5E20">
      <w:pPr>
        <w:jc w:val="center"/>
        <w:rPr>
          <w:rFonts w:ascii="Times New Roman" w:hAnsi="Times New Roman" w:cs="Times New Roman"/>
          <w:sz w:val="28"/>
          <w:szCs w:val="28"/>
        </w:rPr>
      </w:pPr>
      <w:r>
        <w:rPr>
          <w:rFonts w:ascii="Times New Roman" w:hAnsi="Times New Roman" w:cs="Times New Roman"/>
          <w:sz w:val="28"/>
          <w:szCs w:val="28"/>
        </w:rPr>
        <w:t>О проделанной работе в 2022 году и перспективы развития</w:t>
      </w:r>
    </w:p>
    <w:p w:rsidR="00CE5E20" w:rsidRDefault="00CE5E20" w:rsidP="00CE5E20">
      <w:pPr>
        <w:jc w:val="center"/>
        <w:rPr>
          <w:rFonts w:ascii="Times New Roman" w:hAnsi="Times New Roman" w:cs="Times New Roman"/>
          <w:sz w:val="28"/>
          <w:szCs w:val="28"/>
        </w:rPr>
      </w:pPr>
      <w:r>
        <w:rPr>
          <w:rFonts w:ascii="Times New Roman" w:hAnsi="Times New Roman" w:cs="Times New Roman"/>
          <w:sz w:val="28"/>
          <w:szCs w:val="28"/>
        </w:rPr>
        <w:t>поселения на 2023 год.</w:t>
      </w:r>
    </w:p>
    <w:p w:rsidR="00CE5E20" w:rsidRDefault="00CE5E20" w:rsidP="00CE5E20">
      <w:pPr>
        <w:jc w:val="both"/>
        <w:rPr>
          <w:rFonts w:ascii="Times New Roman" w:hAnsi="Times New Roman" w:cs="Times New Roman"/>
          <w:sz w:val="28"/>
          <w:szCs w:val="28"/>
        </w:rPr>
      </w:pPr>
      <w:r>
        <w:rPr>
          <w:rFonts w:ascii="Times New Roman" w:hAnsi="Times New Roman" w:cs="Times New Roman"/>
          <w:sz w:val="28"/>
          <w:szCs w:val="28"/>
        </w:rPr>
        <w:tab/>
        <w:t>Уважаемые депутаты!</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Сегодня я подведу основные итоги работы за 2022 год.</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администрации сельского поселения проходила в непростых условиях. Не успели отойти от пандемии коронавируса, как началась СВО на Украине.   Основное направление деятельности администрации было направлено  на исполнение полномочий, предусмотренных 131-ФЗ «Об общих принципах организации местного самоуправления в РФ.», предусмотренных Уставом поселения по обеспечению деятельности местного самоуправления, исполнение бюджета поселения, организация мероприятий по благоустройству, освещению электроснабжению и так далее итого 29 полномочий, полномочия  осуществляются путем повседневной работы администрации  поселения, в том числе осуществлению личного приема граждан главой поселения, специалистами, работой вспомогательного персонала.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Территория сельского поселения составляет 16155,07 га, в состав входит 3 населенных пункта ( с.Харат, д.Верхний Кукут, д.Нижний Кукут). Численность населения на 1 января 2022г. составила 1064 чел.;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том числе:   пенсионеры – 296 чел; 269 чел; 265 чел.;310чел.; 303чел.;316чел;311чел.;318чел.                                                                                   Инвалиды  -  115 чел;115 чел;130 чел.;  101чел,101 чел.; 113 чел.; 113чел.;114 чел.</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инвалиды – 8 чел;8 чел;11 чел.;10 чел;7чел.; 7 чел; 6чел.;8 чел.</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Труженики тыла – 11чел;12чел;12 чел.;10 чел;9 чел.:6 чел.4чел.</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Многодетные семьи–32 семьи.                                                                                            Опекаемые семьи – 11 семей;12 семей;13 семей; 11семей;11 семей; 8 семей.; 9семей.</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Неполные семьи – 41 семья; 42 семьи;34 семьи;37 семей;31 семья;28 семей;32семьи.</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Неблагополучные семьи – 12 семей; 14 семей;13 семей;12 семей.;10 семей</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Семьи СОП – 2 семьи.</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Трудоспособное население – 563 чел;573 чел;556 чел.;556 чел; 562 чел;558 чел.;529чел.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части демографии  - родилось  14 детей; 12 детей; 8 детей; 8 детей; 14 детей.; 11детей.  Умерло 12 человек; 13 человек; 11 человек; 14человек; 17 человек.;27человек.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работе администрации большая роль отводится  работе с населением. Люди к нам обращаются,  в основном это вопросы землепользования,  оформления жилья в собственность, решение семейных проблем и многие другие. Специалисты администрации постоянно работают с населением при этом выдаются справки, включая адресные справки, справки о месте проживания, выписки из </w:t>
      </w:r>
      <w:r>
        <w:rPr>
          <w:rFonts w:ascii="Times New Roman" w:hAnsi="Times New Roman" w:cs="Times New Roman"/>
          <w:sz w:val="28"/>
          <w:szCs w:val="28"/>
        </w:rPr>
        <w:lastRenderedPageBreak/>
        <w:t>похозяйственных книг, по вопросам принадлежности объектов недвижимости, о составе семьи, характеристики и иным вопросам.</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рамках реализации Федерального закона от 27.07.2010г №210-ФЗ «Об организации предоставления государственных и муниципальных услуг» разработаны и внедрены административные регламенты по оказанию муниципальных услуг в сельском поселении (40 регламент).</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Сотрудниками администрации в течение года, подготавливались отчеты о деятельности администрации, а также ответы на письма и запросы органов власти, организаций и населения  (за отчетный период входящих писем – 981 из них по линии прокуратуры -149, исходящих – 351 из них по линии прокуратуры 108.)  В рамках нормотворческой деятельности за отчетный период принято 70 постановлений, 41 распоряжение по основной деятельности. Дума поселения провела 10 заседаний принято 41 решение.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Для проведения правовой экспертизы решения Думы, постановления, распоряжения по основной деятельности администрации направляются в Эхирит - Булагатскую прокуратуру, институт муниципальной правовой информации имени М.М. Сперанского  при аппарате Губернатора, где все нормативно-правовые акты юридически оцениваются и бывает, что возвращаются на доработку.</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 О воинской обязанности и военной службе». Работа в прошлом году  была необычно сложной,  в связи с мобилизацией на СВО. 8 человек было мобилизовано, один вернулся как многодетный отец, один получил ранение.  В течение года собирали гуманитарную помощь, денежные средства, для участников СВО. Семьям мобилизованных завезли по две телеги дров (заготовили своими силами).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Осуществляется ведение похозяйственных книг на основании сведений, предоставляемых гражданами.</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Наиболее важный и сложный вопрос в рамках реализации полномочий – это формирование бюджета, что является главным финансовым инструментом для достижения стабильности социально-экономического развития поселения.</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на постоянной основе осуществляется ряд комплексных мер по увеличению доходной части бюджета, усиление контроля  за эффективным расходованием бюджетных  средств.</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 2022 год в бюджет МО «Харатское» поступило 13313905,93 руб., в том числе собственные доходы 3058385 руб.;   расходы 13300596,63 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Бюджетные средства были направлены:</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Общегосударственные вопросы – 6170726,38 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Жилищно-коммунальное хозяйство- 524058,45 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и благоустройство</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  4166281,80руб.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Национальная оборона (ВУС) – 151600 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Национальная экономика – 1947587руб.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дорожный фонд 1947587руб.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полномочий по внешнему  финансовому контролю и закупкам 70000 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национальная  безопасность (содержание пожарной автомашины) -100000руб.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пенсионное обеспечение  - 170343 руб.</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целом  год завершили без кредиторской задолженности с небольшими остатками на счетах.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Теперь о конкретных направлениях:</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w:t>
      </w:r>
    </w:p>
    <w:p w:rsidR="00CE5E20" w:rsidRDefault="00CE5E20" w:rsidP="00CE5E2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Вопросы  благоустройства заслуживают особого внимания, так за отчетный период регулярно очищались свалки, организована вывозка мусора, проводится работа по экологическому воспитанию с населением.   В целом вопрос вывозки и утилизации твердых бытовых отходов стоит очень остро. Контейнерные площадки установлены(5 шт.), заключены договора с населением посредством публичной оферты, приходят счета люди недовольны, просят контейнерные площадки на каждую улицу, хотя имеющиеся контейнеры наполняются в течение  2-х недель, с 1 января 2021 года полномочия по сбору и утилизации твердых бытовых отходов переданы на уровень района. В 2022 году установлены 3 дополнительные контейнерные площадки по улице Ленина – две (одна для крупногабаритных) и улице Новоселов.</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В 2022 году приобрели и смонтировали 11 светодиодных фонарей уличного освещения.</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Произведен капитальный ремонт дороги протяженностью 518 м.: по улице Новоселов 350м. и ул. Школьная 168м. в с. Харат с асфальтовым покрытием, установили водосточную трубу через дорогу в с. Харат по ул. Школьная,   осенью был проведен ямочный ремонт асфальтированной дороги по улице Ленина, Школьной. Частичную отсыпку по  ул. Российская, в Верхнем Кукуте.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2022 году за счет средств «народные инициативы» в Харатском СДК установили новое ограждение боковой стороны по ул.Школьная, протяженностью 110 метров. За счет собственного бюджета в 2022 году приобрели и установили  6 дорожных знаков,  остановочный пункт в с.Харат, на 27840 руб.приобрели элементы пожарной сигнализации в Харатский СДК. Приобрели новые столы в библиотеку на сумму 73604 руб.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Постоянного контроля требует место захоронения т.е кладбище, где ежегодно организовывается к «родительскому дню» вывозка мусора, сухой травы отслуживших ритуальных атрибутов. Постепенно кладбище принимает надлежащий вид, однако имеются факты нарушения правил санитарного состояния, места захоронения отдельными жителями.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Работниками учреждений культуры постоянно проводятся мероприятия, концерты посвященные календарным праздничным датам, тематические выставки </w:t>
      </w:r>
      <w:r>
        <w:rPr>
          <w:rFonts w:ascii="Times New Roman" w:hAnsi="Times New Roman" w:cs="Times New Roman"/>
          <w:sz w:val="28"/>
          <w:szCs w:val="28"/>
        </w:rPr>
        <w:lastRenderedPageBreak/>
        <w:t>художественной литературы.  В 2022 году было проведено большое мероприятие к 77-летию Великой Победы, с прохождением «Бессмертного полка», с проведением митинга у памятника погибших земляков в годы ВОВ и умерших в послевоенные годы, с большим праздничным концертом и организацией чаепития для ветеранов. В июне традиционно провели день села. Где подвели итоги конкурса «Лучшая усадьба» с вручением победителям ценных подарков. Подарили подарки семейным парам прожившим совместно 50 и более лет. Вручили благодарственные письма активистам села. Концертную программу нашего Дома культуры, очень  украсило выступление учащихся и преподавателей     Усть-Ордынской музыкальной школы.</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Ансамбль «Вдохновение»,  по итогам  «Битвы хоров» на районном Сур-Харбане, стал лауреатом, занял второе место.   Оказали финансовую помощь, для участия наших спортсменов в Сур-Харбане  МО «Корсукское»</w:t>
      </w:r>
    </w:p>
    <w:p w:rsidR="00CE5E20" w:rsidRDefault="00CE5E20" w:rsidP="00CE5E2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число основных задач администрации входит  обеспечение и выполнение требований противопожарной безопасности. В сельском поселении имеется пожарный пост, две пожарные автомашины, на содержание которых по программе «Пожарная безопасность» предусмотрены денежные средства в сумме 100000руб. В 2022 году произошло 3  пожара, горела баня у Карташевых (подожгли дети), большая трагедия произошла в Верхнем Кукуте в семье Султановых погибло 4 человека причина семейная ссора, поджог, В ноябре сгорел гараж вместе с машиной у Баянова В.А. по причине неисправности электрооборудования, удалось отстоять постройки собственными силами. В октябре, своевременно был локализован ландшафтный пожар в д. Нижний Кукут.(горело нижнекукутское болото). Профилактическая работа в данном направлении постоянно проводится.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Основой развития экономики поселения является сельское хозяйство.  КФХ Баянова Е.И.,  КФХ Морозов, КФХ Сотникова Л.О., КФХ ИП. Коваленков И.М., КФХ Макаров А.А., КФХ Коваленков М.А., некоторые добиваются неплохих результатов.   В 2022 году получил хороший урожай зерновых КФХ Баянов Е.И. , зерновых и  кормовых  КФХ Коваленков И.М., в данный момент все КФХ испытывают кадровый недостаток.      В целом на территории работают 10 ИП из них 6 КФХ, имеется 408 личных подсобных хозяйств, которые производят и сдают молоко кооперативу Сааган Гол,  при этом цены желают лучшего. В 2022 году на нашей территории зарегистрировался новый хозяйствующий субъект ООО «Мелания», планирует заниматься свиноводством.</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Зимовка 2022 года для сельскохозяйственных животных  была  благоприятной,  КФХ и ЛПХ кормами были обеспечены в достатке.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поселения уделяет постоянное внимание и руководит работой ОКДН, основными задачами которой является:</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1.Выявление родителей или иных законных представителей, не исполняющих своих обязанностей  по воспитанию, содержанию несовершеннолетних  и отрицательно влияющих на их поведение, либо жестоко обращающихся с ними.</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2.Предупреждение правонарушений, алкоголизма, наркомании, экстремизма и других негативных явлений в среде несовершеннолетних детей.</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3.Выявление и предупреждение фактов жестокого обращения с детьми.</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выполнении этих задач, в семьи поставленные на учет регулярно проводятся рейды по проверке этих семей по вопросам употребления родителями спиртных напитков, соблюдение правил пожарной безопасности. По информации учебных заведений проверяются семьи несовершеннолетних детей пропускающих занятия и по ним принимаются меры. Постоянно контролируется воспитательная профилактическая работа с несовершеннолетними детьми в культурно-просветительских учреждениях (кружки, дискотеки). Оказываем помощь в оформлении детских пособий и бесплатного питания для данной категории семей, в получении паспортов достигшим совершеннолетия детей. Плотно сотрудничаем с общеобразовательными учреждениями и участковой больницей, населением, а также с КДН и ПДН, при поступлении сигналов немедленно реагируем. В 2022 году большую тревогу вызывала и вызывает в настоящее время семья Зыковой А. на протяжении всего года принимались и принимаются разные меры. По заверению матери, семья после завершения учебного года, планирует  переехать к бабушке в Аларский район.</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Особую тревогу вызывают наши нерешенные проблемы это:         </w:t>
      </w:r>
    </w:p>
    <w:p w:rsidR="00CE5E20" w:rsidRDefault="00CE5E20" w:rsidP="00CE5E20">
      <w:pPr>
        <w:spacing w:line="240" w:lineRule="auto"/>
        <w:rPr>
          <w:rFonts w:ascii="Times New Roman" w:hAnsi="Times New Roman" w:cs="Times New Roman"/>
          <w:sz w:val="28"/>
          <w:szCs w:val="28"/>
        </w:rPr>
      </w:pPr>
      <w:r>
        <w:rPr>
          <w:rFonts w:ascii="Times New Roman" w:hAnsi="Times New Roman" w:cs="Times New Roman"/>
          <w:sz w:val="28"/>
          <w:szCs w:val="28"/>
        </w:rPr>
        <w:t>- строительство Верхне-Кукутской НШДС</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строительство нового здания Харатского СДК</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здания СРЦ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ремонт межселенных дорог (дорога Харат-Нижний Кукут 5км, поставлена на баланс МО «Эхирит-Булагатский район) и намечается ее ремонт на 2023 год.</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ликвидация   несанкционированных свалок  ТКО</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организованный выпас КРС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организованный выпас лошадей</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неблагополучные семьи,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-жилье для врачей, учителей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в 2024 году намерена вести работу:</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по  развитию сельского поселения в свете ФЗ «Об общих принципах организации местного самоуправления в РФ»</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по широкому привлечению общественности, повышению ее активности в дальнейшем укреплении законности и правопорядка</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по развитию объектов социальной инфраструктуры, благоустройству населенных пунктов,  ремонту дорог и регулированию земельных отношений.</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по дальнейшему улучшению образовательного, культурного социально-бытового обслуживания населения, развития физкультуры и спорта, активизация работы с трудными подростками и неблагополучными семьями , активизация работы ОКДН.</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по развитию малого и среднего бизнеса, оказывая всяческую помощь начинающим фермерам</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уделить особое внимание ветеранам тыла , труда, семьям мобилизованных</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Уважаемые депутаты!</w:t>
      </w:r>
      <w:r>
        <w:rPr>
          <w:rFonts w:ascii="Times New Roman" w:hAnsi="Times New Roman" w:cs="Times New Roman"/>
          <w:sz w:val="28"/>
          <w:szCs w:val="28"/>
        </w:rPr>
        <w:br/>
        <w:t>В феврале 2022 года принят закон в первом чтении по реформе органов местного самоуправления. Мы предполагали, что закон будет принят в окончательном варианте и выборов в местные органы власти на уровне Поселения не будет.   Однако закон до сих пор не принят и уже идет подготовка к выборам 2023 года, которые состоятся в сентябре месяце. Я бы пожелал всем успешно завершить этот созыв, настроиться на выборы и плодотворной работы, в новом избирательном периоде.</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Спасибо за внимание.            </w:t>
      </w:r>
    </w:p>
    <w:p w:rsidR="00CE5E20" w:rsidRDefault="00CE5E20" w:rsidP="00CE5E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E5E20" w:rsidRPr="00863C81" w:rsidRDefault="00CE5E20" w:rsidP="00863C81">
      <w:pPr>
        <w:tabs>
          <w:tab w:val="left" w:pos="1980"/>
        </w:tabs>
        <w:spacing w:after="0" w:line="240" w:lineRule="auto"/>
        <w:rPr>
          <w:rFonts w:ascii="Arial" w:hAnsi="Arial" w:cs="Arial"/>
          <w:sz w:val="24"/>
          <w:szCs w:val="24"/>
        </w:rPr>
      </w:pPr>
      <w:bookmarkStart w:id="0" w:name="_GoBack"/>
      <w:bookmarkEnd w:id="0"/>
    </w:p>
    <w:sectPr w:rsidR="00CE5E20" w:rsidRPr="00863C81"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5"/>
    <w:rsid w:val="001D04E3"/>
    <w:rsid w:val="00863C81"/>
    <w:rsid w:val="00B76515"/>
    <w:rsid w:val="00CE5E20"/>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397C"/>
  <w15:chartTrackingRefBased/>
  <w15:docId w15:val="{9D61F776-69A5-4760-A44D-5CFB307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8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C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3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2023-04-20T07:07:00Z</cp:lastPrinted>
  <dcterms:created xsi:type="dcterms:W3CDTF">2023-04-20T07:07:00Z</dcterms:created>
  <dcterms:modified xsi:type="dcterms:W3CDTF">2023-04-28T08:20:00Z</dcterms:modified>
</cp:coreProperties>
</file>