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5A" w:rsidRDefault="0080335A" w:rsidP="008033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16.06.2023 г. № 4/24</w:t>
      </w:r>
    </w:p>
    <w:p w:rsidR="0080335A" w:rsidRDefault="0080335A" w:rsidP="008033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80335A" w:rsidRDefault="0080335A" w:rsidP="008033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80335A" w:rsidRDefault="0080335A" w:rsidP="008033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ЭХИРИТ-БУЛАГАТСКИЙ РАЙОН</w:t>
      </w:r>
    </w:p>
    <w:p w:rsidR="0080335A" w:rsidRDefault="0080335A" w:rsidP="0080335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80335A" w:rsidRDefault="0080335A" w:rsidP="00803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80335A" w:rsidRDefault="0080335A" w:rsidP="00803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80335A" w:rsidRDefault="0080335A" w:rsidP="00803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80335A" w:rsidRDefault="0080335A" w:rsidP="00803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 НАЗНАЧЕНИИ ВЫБОРОВ ДЕПУТАТОВ ДУМЫ МУНИЦИПАЛЬНОГО ОБРАЗОВАНИЯ «ХАРАТСКОЕ»</w:t>
      </w:r>
    </w:p>
    <w:p w:rsidR="0080335A" w:rsidRDefault="0080335A" w:rsidP="00803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6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80335A" w:rsidRDefault="0080335A" w:rsidP="008033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10 Федерального закона от 12.06.2002 года № 67-ФЗ « Об основных гарантиях избирательных прав и права на участие в референдуме граждан Российской Федерации», ст. 23 Федерального закона от 06.10.2003 года № 131-ФЗ « Об общих принципах организации местного самоуправления в Российской Федерации», ст. 11 Закона Иркутской области от 11.11.2011 года № 116-ОЗ « О муниципальных выборах в Иркутской области», ст. 12 Устава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>
        <w:rPr>
          <w:rFonts w:ascii="Arial" w:hAnsi="Arial" w:cs="Arial"/>
          <w:sz w:val="24"/>
          <w:szCs w:val="24"/>
        </w:rPr>
        <w:t>Дума муниципального образования,</w:t>
      </w:r>
    </w:p>
    <w:p w:rsidR="0080335A" w:rsidRDefault="0080335A" w:rsidP="00803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35A" w:rsidRDefault="0080335A" w:rsidP="008033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0335A" w:rsidRDefault="0080335A" w:rsidP="0080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5A" w:rsidRDefault="0080335A" w:rsidP="0080335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Назначить выборы депутатов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на 10 сентября 2023 года.</w:t>
      </w:r>
    </w:p>
    <w:p w:rsidR="0080335A" w:rsidRDefault="0080335A" w:rsidP="0080335A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</w:t>
      </w:r>
      <w:r>
        <w:rPr>
          <w:rFonts w:ascii="Arial" w:hAnsi="Arial" w:cs="Arial"/>
          <w:color w:val="000000"/>
          <w:sz w:val="24"/>
          <w:szCs w:val="24"/>
        </w:rPr>
        <w:t xml:space="preserve"> в газете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Харатский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 xml:space="preserve"> не позднее 5 дней со дня принятия решения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0335A" w:rsidRDefault="0080335A" w:rsidP="0080335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Уведомить Избирательную комиссию Иркутской области о назначении</w:t>
      </w:r>
    </w:p>
    <w:p w:rsidR="0080335A" w:rsidRDefault="0080335A" w:rsidP="0080335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муниципальных выборов депутатов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течение трех дней со дня опубликования настоящего решения.</w:t>
      </w:r>
    </w:p>
    <w:p w:rsidR="0080335A" w:rsidRDefault="0080335A" w:rsidP="0080335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35A" w:rsidRDefault="0080335A" w:rsidP="0080335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335A" w:rsidRDefault="0080335A" w:rsidP="0080335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муниципального образования</w:t>
      </w:r>
    </w:p>
    <w:p w:rsidR="0080335A" w:rsidRPr="00F76EFE" w:rsidRDefault="0080335A" w:rsidP="0080335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80335A" w:rsidRDefault="0080335A" w:rsidP="008033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1B3415" w:rsidRPr="0080335A" w:rsidRDefault="0080335A" w:rsidP="008033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  <w:bookmarkStart w:id="0" w:name="_GoBack"/>
      <w:bookmarkEnd w:id="0"/>
    </w:p>
    <w:sectPr w:rsidR="001B3415" w:rsidRPr="0080335A" w:rsidSect="00820C41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5"/>
    <w:rsid w:val="001B3415"/>
    <w:rsid w:val="0080335A"/>
    <w:rsid w:val="00820C41"/>
    <w:rsid w:val="00A4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2023-07-04T02:56:00Z</dcterms:created>
  <dcterms:modified xsi:type="dcterms:W3CDTF">2023-07-04T02:57:00Z</dcterms:modified>
</cp:coreProperties>
</file>