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F3" w:rsidRDefault="009E5B03" w:rsidP="006B71F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6B71F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6B71F3">
        <w:rPr>
          <w:rFonts w:ascii="Arial" w:hAnsi="Arial" w:cs="Arial"/>
          <w:b/>
          <w:sz w:val="32"/>
          <w:szCs w:val="32"/>
        </w:rPr>
        <w:t>.202</w:t>
      </w:r>
      <w:r w:rsidR="00660D7E">
        <w:rPr>
          <w:rFonts w:ascii="Arial" w:hAnsi="Arial" w:cs="Arial"/>
          <w:b/>
          <w:sz w:val="32"/>
          <w:szCs w:val="32"/>
        </w:rPr>
        <w:t>3</w:t>
      </w:r>
      <w:r w:rsidR="006B71F3">
        <w:rPr>
          <w:rFonts w:ascii="Arial" w:hAnsi="Arial" w:cs="Arial"/>
          <w:b/>
          <w:sz w:val="32"/>
          <w:szCs w:val="32"/>
        </w:rPr>
        <w:t xml:space="preserve"> г.№ </w:t>
      </w:r>
      <w:r>
        <w:rPr>
          <w:rFonts w:ascii="Arial" w:hAnsi="Arial" w:cs="Arial"/>
          <w:b/>
          <w:sz w:val="32"/>
          <w:szCs w:val="32"/>
        </w:rPr>
        <w:t>4/26</w:t>
      </w:r>
    </w:p>
    <w:p w:rsidR="006B71F3" w:rsidRDefault="006B71F3" w:rsidP="006B71F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71F3" w:rsidRDefault="006B71F3" w:rsidP="006B71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B71F3" w:rsidRDefault="006B71F3" w:rsidP="006B71F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6B71F3" w:rsidRPr="007B6538" w:rsidRDefault="006B71F3" w:rsidP="006B71F3">
      <w:pPr>
        <w:jc w:val="center"/>
        <w:rPr>
          <w:rFonts w:ascii="Arial" w:hAnsi="Arial" w:cs="Arial"/>
          <w:b/>
          <w:sz w:val="32"/>
          <w:szCs w:val="32"/>
        </w:rPr>
      </w:pPr>
      <w:r w:rsidRPr="007B6538"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6B71F3" w:rsidRPr="007B6538" w:rsidRDefault="006B71F3" w:rsidP="006B71F3">
      <w:pPr>
        <w:jc w:val="center"/>
        <w:rPr>
          <w:rFonts w:ascii="Arial" w:hAnsi="Arial" w:cs="Arial"/>
          <w:b/>
          <w:sz w:val="32"/>
          <w:szCs w:val="32"/>
        </w:rPr>
      </w:pPr>
      <w:r w:rsidRPr="007B6538">
        <w:rPr>
          <w:rFonts w:ascii="Arial" w:hAnsi="Arial" w:cs="Arial"/>
          <w:b/>
          <w:sz w:val="32"/>
          <w:szCs w:val="32"/>
        </w:rPr>
        <w:t>ДУМА</w:t>
      </w:r>
    </w:p>
    <w:p w:rsidR="006B71F3" w:rsidRPr="007B6538" w:rsidRDefault="006B71F3" w:rsidP="006B71F3">
      <w:pPr>
        <w:jc w:val="center"/>
        <w:rPr>
          <w:sz w:val="32"/>
          <w:szCs w:val="32"/>
        </w:rPr>
      </w:pPr>
      <w:r w:rsidRPr="007B6538">
        <w:rPr>
          <w:rFonts w:ascii="Arial" w:hAnsi="Arial" w:cs="Arial"/>
          <w:b/>
          <w:sz w:val="32"/>
          <w:szCs w:val="32"/>
        </w:rPr>
        <w:t>РЕШЕНИЕ</w:t>
      </w:r>
    </w:p>
    <w:p w:rsidR="006B71F3" w:rsidRDefault="006B71F3" w:rsidP="006B71F3">
      <w:pPr>
        <w:rPr>
          <w:sz w:val="28"/>
          <w:szCs w:val="28"/>
        </w:rPr>
      </w:pPr>
    </w:p>
    <w:p w:rsidR="006B71F3" w:rsidRDefault="006B71F3" w:rsidP="006B71F3">
      <w:pPr>
        <w:rPr>
          <w:sz w:val="28"/>
          <w:szCs w:val="28"/>
        </w:rPr>
      </w:pPr>
    </w:p>
    <w:p w:rsidR="006B71F3" w:rsidRPr="00835111" w:rsidRDefault="006B71F3" w:rsidP="006B71F3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7D6280">
        <w:rPr>
          <w:rFonts w:ascii="Arial" w:hAnsi="Arial" w:cs="Arial"/>
          <w:b/>
          <w:sz w:val="32"/>
          <w:szCs w:val="32"/>
        </w:rPr>
        <w:t xml:space="preserve">ПОЛОЖЕНИЯ О ПОРЯДКЕ ВЕДЕНИЯ </w:t>
      </w:r>
      <w:r w:rsidR="00B82E1C">
        <w:rPr>
          <w:rFonts w:ascii="Arial" w:hAnsi="Arial" w:cs="Arial"/>
          <w:b/>
          <w:sz w:val="32"/>
          <w:szCs w:val="32"/>
        </w:rPr>
        <w:t>РЕЕСТРА</w:t>
      </w:r>
      <w:r w:rsidR="007D6280">
        <w:rPr>
          <w:rFonts w:ascii="Arial" w:hAnsi="Arial" w:cs="Arial"/>
          <w:b/>
          <w:sz w:val="32"/>
          <w:szCs w:val="32"/>
        </w:rPr>
        <w:t xml:space="preserve"> МУНИЦИПАЛЬНО ИМУЩЕСТВА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«ХАРАТСКОЕ» </w:t>
      </w:r>
    </w:p>
    <w:p w:rsidR="00360B23" w:rsidRDefault="00360B23" w:rsidP="00360B23">
      <w:pPr>
        <w:jc w:val="both"/>
        <w:rPr>
          <w:sz w:val="28"/>
          <w:szCs w:val="28"/>
        </w:rPr>
      </w:pPr>
    </w:p>
    <w:p w:rsidR="00360B23" w:rsidRDefault="00360B23" w:rsidP="00360B23">
      <w:pPr>
        <w:jc w:val="both"/>
        <w:rPr>
          <w:sz w:val="28"/>
          <w:szCs w:val="28"/>
        </w:rPr>
      </w:pPr>
    </w:p>
    <w:p w:rsidR="00360B23" w:rsidRDefault="00B82E1C" w:rsidP="00B82E1C">
      <w:pPr>
        <w:ind w:firstLine="851"/>
        <w:jc w:val="both"/>
        <w:rPr>
          <w:rFonts w:ascii="Arial" w:hAnsi="Arial" w:cs="Arial"/>
        </w:rPr>
      </w:pPr>
      <w:proofErr w:type="gramStart"/>
      <w:r w:rsidRPr="00B82E1C">
        <w:rPr>
          <w:rFonts w:ascii="Arial" w:hAnsi="Arial" w:cs="Arial"/>
        </w:rPr>
        <w:t>В соответствии с Гражданским кодексом Российской Федерации,</w:t>
      </w:r>
      <w:r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Фе</w:t>
      </w:r>
      <w:r>
        <w:rPr>
          <w:rFonts w:ascii="Arial" w:hAnsi="Arial" w:cs="Arial"/>
        </w:rPr>
        <w:t>деральным законом от 06.10.2003</w:t>
      </w:r>
      <w:r w:rsidRPr="00B82E1C">
        <w:rPr>
          <w:rFonts w:ascii="Arial" w:hAnsi="Arial" w:cs="Arial"/>
        </w:rPr>
        <w:t>г. № 131-ФЭ «Об общих принципах</w:t>
      </w:r>
      <w:r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организации местного самоуправления в Российской Федерации», приказом</w:t>
      </w:r>
      <w:r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Министерства экономического развития Российской Федерации от 30.08.2011г. № 424 «Об утверждении Порядка ведения органами местного</w:t>
      </w:r>
      <w:r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самоуправления реестров муниципального имущества»</w:t>
      </w:r>
      <w:r w:rsidR="007D6280" w:rsidRPr="007D6280">
        <w:rPr>
          <w:rFonts w:ascii="Arial" w:hAnsi="Arial" w:cs="Arial"/>
        </w:rPr>
        <w:t>, руководствуясь статьей 24 Устава муниципального</w:t>
      </w:r>
      <w:r w:rsidR="007D6280">
        <w:rPr>
          <w:rFonts w:ascii="Arial" w:hAnsi="Arial" w:cs="Arial"/>
        </w:rPr>
        <w:t xml:space="preserve"> </w:t>
      </w:r>
      <w:r w:rsidR="007D6280" w:rsidRPr="007D6280">
        <w:rPr>
          <w:rFonts w:ascii="Arial" w:hAnsi="Arial" w:cs="Arial"/>
        </w:rPr>
        <w:t>образования «</w:t>
      </w:r>
      <w:r w:rsidR="006A6272">
        <w:rPr>
          <w:rFonts w:ascii="Arial" w:hAnsi="Arial" w:cs="Arial"/>
        </w:rPr>
        <w:t>Харатское</w:t>
      </w:r>
      <w:r w:rsidR="007D6280" w:rsidRPr="007D6280">
        <w:rPr>
          <w:rFonts w:ascii="Arial" w:hAnsi="Arial" w:cs="Arial"/>
        </w:rPr>
        <w:t>», Дума муниципального</w:t>
      </w:r>
      <w:r w:rsidR="007D6280">
        <w:rPr>
          <w:rFonts w:ascii="Arial" w:hAnsi="Arial" w:cs="Arial"/>
        </w:rPr>
        <w:t xml:space="preserve"> </w:t>
      </w:r>
      <w:r w:rsidR="007D6280" w:rsidRPr="007D6280">
        <w:rPr>
          <w:rFonts w:ascii="Arial" w:hAnsi="Arial" w:cs="Arial"/>
        </w:rPr>
        <w:t>образования «</w:t>
      </w:r>
      <w:r w:rsidR="006A6272">
        <w:rPr>
          <w:rFonts w:ascii="Arial" w:hAnsi="Arial" w:cs="Arial"/>
        </w:rPr>
        <w:t>Харатское</w:t>
      </w:r>
      <w:r w:rsidR="007D6280" w:rsidRPr="007D6280">
        <w:rPr>
          <w:rFonts w:ascii="Arial" w:hAnsi="Arial" w:cs="Arial"/>
        </w:rPr>
        <w:t>»,</w:t>
      </w:r>
      <w:proofErr w:type="gramEnd"/>
    </w:p>
    <w:p w:rsidR="009677ED" w:rsidRDefault="009677ED" w:rsidP="007D6280">
      <w:pPr>
        <w:jc w:val="both"/>
        <w:rPr>
          <w:b/>
        </w:rPr>
      </w:pPr>
    </w:p>
    <w:p w:rsidR="00360B23" w:rsidRPr="006B71F3" w:rsidRDefault="00360B23" w:rsidP="00360B23">
      <w:pPr>
        <w:jc w:val="center"/>
        <w:rPr>
          <w:rFonts w:ascii="Arial" w:hAnsi="Arial" w:cs="Arial"/>
          <w:b/>
          <w:sz w:val="28"/>
          <w:szCs w:val="28"/>
        </w:rPr>
      </w:pPr>
      <w:r w:rsidRPr="006B71F3">
        <w:rPr>
          <w:rFonts w:ascii="Arial" w:hAnsi="Arial" w:cs="Arial"/>
          <w:b/>
          <w:sz w:val="28"/>
          <w:szCs w:val="28"/>
        </w:rPr>
        <w:t>РЕШИЛА:</w:t>
      </w:r>
    </w:p>
    <w:p w:rsidR="00360B23" w:rsidRDefault="00360B23" w:rsidP="00360B23">
      <w:pPr>
        <w:jc w:val="both"/>
      </w:pPr>
    </w:p>
    <w:p w:rsidR="006A6272" w:rsidRPr="006A6272" w:rsidRDefault="006A6272" w:rsidP="00B82E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82E1C" w:rsidRPr="00B82E1C">
        <w:rPr>
          <w:rFonts w:ascii="Arial" w:hAnsi="Arial" w:cs="Arial"/>
        </w:rPr>
        <w:t>Утвердить прилагаемое Поло</w:t>
      </w:r>
      <w:r w:rsidR="00B82E1C">
        <w:rPr>
          <w:rFonts w:ascii="Arial" w:hAnsi="Arial" w:cs="Arial"/>
        </w:rPr>
        <w:t xml:space="preserve">жение о порядке ведения Реестра </w:t>
      </w:r>
      <w:r w:rsidRPr="006A6272">
        <w:rPr>
          <w:rFonts w:ascii="Arial" w:hAnsi="Arial" w:cs="Arial"/>
        </w:rPr>
        <w:t>муниципального имущества муниципального образования</w:t>
      </w:r>
      <w:r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«</w:t>
      </w:r>
      <w:r>
        <w:rPr>
          <w:rFonts w:ascii="Arial" w:hAnsi="Arial" w:cs="Arial"/>
        </w:rPr>
        <w:t>Харатское</w:t>
      </w:r>
      <w:r w:rsidRPr="006A6272">
        <w:rPr>
          <w:rFonts w:ascii="Arial" w:hAnsi="Arial" w:cs="Arial"/>
        </w:rPr>
        <w:t>».</w:t>
      </w:r>
    </w:p>
    <w:p w:rsidR="006B71F3" w:rsidRPr="006B71F3" w:rsidRDefault="006A6272" w:rsidP="006A62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60B23" w:rsidRPr="006B71F3">
        <w:rPr>
          <w:rFonts w:ascii="Arial" w:hAnsi="Arial" w:cs="Arial"/>
        </w:rPr>
        <w:t xml:space="preserve">. </w:t>
      </w:r>
      <w:r w:rsidR="006B71F3" w:rsidRPr="006B71F3">
        <w:rPr>
          <w:rFonts w:ascii="Arial" w:hAnsi="Arial" w:cs="Arial"/>
        </w:rPr>
        <w:t>Опубликовать настоящее решение в газете «</w:t>
      </w:r>
      <w:r w:rsidR="006B71F3" w:rsidRPr="006B71F3">
        <w:rPr>
          <w:rFonts w:ascii="Arial" w:hAnsi="Arial" w:cs="Arial"/>
          <w:shd w:val="clear" w:color="auto" w:fill="FFFFFF"/>
        </w:rPr>
        <w:t>Харатский Вестник</w:t>
      </w:r>
      <w:r w:rsidR="006B71F3" w:rsidRPr="006B71F3">
        <w:rPr>
          <w:rFonts w:ascii="Arial" w:hAnsi="Arial" w:cs="Arial"/>
        </w:rPr>
        <w:t>» и разместить на официальном сайте администрации муниципального образования «Харатское» в информационно-телекоммуникационной сети «Интернет».</w:t>
      </w:r>
    </w:p>
    <w:p w:rsidR="00360B23" w:rsidRDefault="006A6272" w:rsidP="00360B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60B23" w:rsidRPr="006B71F3">
        <w:rPr>
          <w:rFonts w:ascii="Arial" w:hAnsi="Arial" w:cs="Arial"/>
        </w:rPr>
        <w:t>. Настоящее решение вступает в силу со дня официального опубликования.</w:t>
      </w:r>
    </w:p>
    <w:p w:rsidR="00360B23" w:rsidRPr="006B71F3" w:rsidRDefault="00360B23" w:rsidP="00360B23">
      <w:pPr>
        <w:jc w:val="both"/>
        <w:rPr>
          <w:rFonts w:ascii="Arial" w:hAnsi="Arial" w:cs="Arial"/>
        </w:rPr>
      </w:pPr>
    </w:p>
    <w:p w:rsidR="00360B23" w:rsidRDefault="00360B23" w:rsidP="00360B23">
      <w:pPr>
        <w:jc w:val="both"/>
      </w:pPr>
    </w:p>
    <w:p w:rsidR="0027053A" w:rsidRDefault="0027053A" w:rsidP="00360B23">
      <w:pPr>
        <w:jc w:val="both"/>
      </w:pPr>
    </w:p>
    <w:p w:rsidR="006B71F3" w:rsidRPr="006B71F3" w:rsidRDefault="006B71F3" w:rsidP="006B71F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6B71F3">
        <w:rPr>
          <w:rFonts w:ascii="Arial" w:eastAsia="Calibri" w:hAnsi="Arial" w:cs="Arial"/>
          <w:lang w:eastAsia="en-US"/>
        </w:rPr>
        <w:t xml:space="preserve">Председатель Думы </w:t>
      </w:r>
      <w:proofErr w:type="gramStart"/>
      <w:r w:rsidRPr="006B71F3">
        <w:rPr>
          <w:rFonts w:ascii="Arial" w:eastAsia="Calibri" w:hAnsi="Arial" w:cs="Arial"/>
          <w:lang w:eastAsia="en-US"/>
        </w:rPr>
        <w:t>муниципального</w:t>
      </w:r>
      <w:proofErr w:type="gramEnd"/>
      <w:r w:rsidRPr="006B71F3">
        <w:rPr>
          <w:rFonts w:ascii="Arial" w:eastAsia="Calibri" w:hAnsi="Arial" w:cs="Arial"/>
          <w:lang w:eastAsia="en-US"/>
        </w:rPr>
        <w:t xml:space="preserve"> </w:t>
      </w:r>
    </w:p>
    <w:p w:rsidR="006B71F3" w:rsidRPr="006B71F3" w:rsidRDefault="006B71F3" w:rsidP="006B71F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6B71F3">
        <w:rPr>
          <w:rFonts w:ascii="Arial" w:eastAsia="Calibri" w:hAnsi="Arial" w:cs="Arial"/>
          <w:lang w:eastAsia="en-US"/>
        </w:rPr>
        <w:t>образования «Харатское»</w:t>
      </w:r>
    </w:p>
    <w:p w:rsidR="006B71F3" w:rsidRPr="006B71F3" w:rsidRDefault="006B71F3" w:rsidP="006B71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71F3">
        <w:rPr>
          <w:rFonts w:ascii="Arial" w:hAnsi="Arial" w:cs="Arial"/>
        </w:rPr>
        <w:t>Глава муниципального образования «Харатское»</w:t>
      </w:r>
      <w:r w:rsidRPr="006B71F3">
        <w:rPr>
          <w:rFonts w:ascii="Arial" w:hAnsi="Arial" w:cs="Arial"/>
        </w:rPr>
        <w:tab/>
      </w:r>
    </w:p>
    <w:p w:rsidR="006B71F3" w:rsidRPr="006B71F3" w:rsidRDefault="006B71F3" w:rsidP="006B71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B71F3">
        <w:rPr>
          <w:rFonts w:ascii="Arial" w:hAnsi="Arial" w:cs="Arial"/>
        </w:rPr>
        <w:t>С.М. Толстиков</w:t>
      </w:r>
    </w:p>
    <w:p w:rsidR="006A6272" w:rsidRDefault="006A6272" w:rsidP="00360B23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</w:p>
    <w:p w:rsidR="009E5B03" w:rsidRDefault="009E5B03" w:rsidP="00360B23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</w:p>
    <w:p w:rsidR="006A6272" w:rsidRDefault="006A6272" w:rsidP="00360B23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2A3A6A" w:rsidRDefault="002A3A6A" w:rsidP="002A3A6A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  <w:r w:rsidRPr="002A3A6A">
        <w:rPr>
          <w:rFonts w:ascii="Courier New" w:hAnsi="Courier New" w:cs="Courier New"/>
          <w:sz w:val="22"/>
          <w:szCs w:val="22"/>
        </w:rPr>
        <w:t>Приложение</w:t>
      </w:r>
    </w:p>
    <w:p w:rsidR="009E5B03" w:rsidRDefault="009E5B03" w:rsidP="002A3A6A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  <w:r w:rsidRPr="009E5B03">
        <w:rPr>
          <w:rFonts w:ascii="Courier New" w:hAnsi="Courier New" w:cs="Courier New"/>
          <w:sz w:val="22"/>
          <w:szCs w:val="22"/>
        </w:rPr>
        <w:t xml:space="preserve">к Решению Думы муниципального образования </w:t>
      </w:r>
    </w:p>
    <w:p w:rsidR="009E5B03" w:rsidRPr="002A3A6A" w:rsidRDefault="009E5B03" w:rsidP="002A3A6A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  <w:r w:rsidRPr="009E5B03">
        <w:rPr>
          <w:rFonts w:ascii="Courier New" w:hAnsi="Courier New" w:cs="Courier New"/>
          <w:sz w:val="22"/>
          <w:szCs w:val="22"/>
        </w:rPr>
        <w:t>"Харатское" от 28.07.2023г. №</w:t>
      </w:r>
      <w:r>
        <w:rPr>
          <w:rFonts w:ascii="Courier New" w:hAnsi="Courier New" w:cs="Courier New"/>
          <w:sz w:val="22"/>
          <w:szCs w:val="22"/>
        </w:rPr>
        <w:t>4/26</w:t>
      </w:r>
    </w:p>
    <w:p w:rsidR="002A3A6A" w:rsidRDefault="002A3A6A" w:rsidP="006A6272">
      <w:pPr>
        <w:tabs>
          <w:tab w:val="left" w:pos="1965"/>
        </w:tabs>
        <w:jc w:val="center"/>
        <w:rPr>
          <w:rFonts w:ascii="Arial" w:hAnsi="Arial" w:cs="Arial"/>
          <w:sz w:val="28"/>
          <w:szCs w:val="28"/>
        </w:rPr>
      </w:pPr>
    </w:p>
    <w:p w:rsidR="006A6272" w:rsidRPr="006A6272" w:rsidRDefault="006A6272" w:rsidP="006A6272">
      <w:pPr>
        <w:tabs>
          <w:tab w:val="left" w:pos="1965"/>
        </w:tabs>
        <w:jc w:val="center"/>
        <w:rPr>
          <w:rFonts w:ascii="Arial" w:hAnsi="Arial" w:cs="Arial"/>
          <w:sz w:val="28"/>
          <w:szCs w:val="28"/>
        </w:rPr>
      </w:pPr>
      <w:r w:rsidRPr="006A6272">
        <w:rPr>
          <w:rFonts w:ascii="Arial" w:hAnsi="Arial" w:cs="Arial"/>
          <w:sz w:val="28"/>
          <w:szCs w:val="28"/>
        </w:rPr>
        <w:t>ПОЛОЖЕНИЕ</w:t>
      </w:r>
    </w:p>
    <w:p w:rsidR="006A6272" w:rsidRPr="006A6272" w:rsidRDefault="00B82E1C" w:rsidP="006A6272">
      <w:pPr>
        <w:tabs>
          <w:tab w:val="left" w:pos="196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порядке </w:t>
      </w:r>
      <w:r w:rsidR="006A6272" w:rsidRPr="006A6272">
        <w:rPr>
          <w:rFonts w:ascii="Arial" w:hAnsi="Arial" w:cs="Arial"/>
          <w:sz w:val="28"/>
          <w:szCs w:val="28"/>
        </w:rPr>
        <w:t xml:space="preserve">ведения </w:t>
      </w:r>
      <w:r>
        <w:rPr>
          <w:rFonts w:ascii="Arial" w:hAnsi="Arial" w:cs="Arial"/>
          <w:sz w:val="28"/>
          <w:szCs w:val="28"/>
        </w:rPr>
        <w:t>Реестра</w:t>
      </w:r>
      <w:r w:rsidR="006A6272" w:rsidRPr="006A6272">
        <w:rPr>
          <w:rFonts w:ascii="Arial" w:hAnsi="Arial" w:cs="Arial"/>
          <w:sz w:val="28"/>
          <w:szCs w:val="28"/>
        </w:rPr>
        <w:t xml:space="preserve"> муниципального имущества</w:t>
      </w:r>
    </w:p>
    <w:p w:rsidR="006A6272" w:rsidRDefault="006A6272" w:rsidP="006A6272">
      <w:pPr>
        <w:tabs>
          <w:tab w:val="left" w:pos="1965"/>
        </w:tabs>
        <w:jc w:val="center"/>
        <w:rPr>
          <w:rFonts w:ascii="Arial" w:hAnsi="Arial" w:cs="Arial"/>
          <w:sz w:val="28"/>
          <w:szCs w:val="28"/>
        </w:rPr>
      </w:pPr>
      <w:r w:rsidRPr="006A6272">
        <w:rPr>
          <w:rFonts w:ascii="Arial" w:hAnsi="Arial" w:cs="Arial"/>
          <w:sz w:val="28"/>
          <w:szCs w:val="28"/>
        </w:rPr>
        <w:t>муниципального образования «</w:t>
      </w:r>
      <w:r w:rsidR="008926D7">
        <w:rPr>
          <w:rFonts w:ascii="Arial" w:hAnsi="Arial" w:cs="Arial"/>
          <w:sz w:val="28"/>
          <w:szCs w:val="28"/>
        </w:rPr>
        <w:t>Харатское</w:t>
      </w:r>
      <w:r w:rsidRPr="006A6272">
        <w:rPr>
          <w:rFonts w:ascii="Arial" w:hAnsi="Arial" w:cs="Arial"/>
          <w:sz w:val="28"/>
          <w:szCs w:val="28"/>
        </w:rPr>
        <w:t>»</w:t>
      </w:r>
    </w:p>
    <w:p w:rsidR="006A6272" w:rsidRDefault="006A6272" w:rsidP="006A6272">
      <w:pPr>
        <w:tabs>
          <w:tab w:val="left" w:pos="1965"/>
        </w:tabs>
        <w:jc w:val="right"/>
        <w:rPr>
          <w:rFonts w:ascii="Arial" w:hAnsi="Arial" w:cs="Arial"/>
        </w:rPr>
      </w:pPr>
    </w:p>
    <w:p w:rsidR="00B82E1C" w:rsidRDefault="00B82E1C" w:rsidP="00B82E1C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B82E1C">
        <w:rPr>
          <w:rFonts w:ascii="Arial" w:hAnsi="Arial" w:cs="Arial"/>
          <w:b/>
        </w:rPr>
        <w:t>I. Общие положения</w:t>
      </w:r>
    </w:p>
    <w:p w:rsidR="00B82E1C" w:rsidRPr="00B82E1C" w:rsidRDefault="00B82E1C" w:rsidP="00B82E1C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lastRenderedPageBreak/>
        <w:t>1. Настоящее Положение разработано в соответствии с Федеральным</w:t>
      </w:r>
      <w:r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законом от 06.10.2003 № 131-ФЗ «Об общих принципах организации местного</w:t>
      </w:r>
      <w:r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самоуправления в Российской Федерации», Гражданским кодексом</w:t>
      </w:r>
      <w:r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Российской Федерации, приказом Министерства экономического развития РФ</w:t>
      </w:r>
      <w:r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от 30.08.2011 №424 «Об утверждении Порядка ведения органами местного</w:t>
      </w:r>
      <w:r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самоуправления реестров муниципального имущества», Уставом</w:t>
      </w:r>
      <w:r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муниципального образования «</w:t>
      </w:r>
      <w:r>
        <w:rPr>
          <w:rFonts w:ascii="Arial" w:hAnsi="Arial" w:cs="Arial"/>
        </w:rPr>
        <w:t>Харатское</w:t>
      </w:r>
      <w:r w:rsidRPr="00B82E1C">
        <w:rPr>
          <w:rFonts w:ascii="Arial" w:hAnsi="Arial" w:cs="Arial"/>
        </w:rPr>
        <w:t>».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2. Настоящее Положение устанавливает основные принципы создания,</w:t>
      </w:r>
      <w:r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порядок ведения и содержание Реестра муниципального имущества</w:t>
      </w:r>
      <w:r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муниципального образования «</w:t>
      </w:r>
      <w:r w:rsidR="001F482C">
        <w:rPr>
          <w:rFonts w:ascii="Arial" w:hAnsi="Arial" w:cs="Arial"/>
        </w:rPr>
        <w:t>Харатское</w:t>
      </w:r>
      <w:r w:rsidRPr="00B82E1C">
        <w:rPr>
          <w:rFonts w:ascii="Arial" w:hAnsi="Arial" w:cs="Arial"/>
        </w:rPr>
        <w:t>» (далее - Реестр),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определяет состав информации об объектах, порядок ее сбора и обработки,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устанавливает права и обязанности держателя Реестра, а также порядок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хранения документов.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3. Документы, подтверждающие право муниципальной собственности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муниципального образования «</w:t>
      </w:r>
      <w:r w:rsidR="001F482C" w:rsidRPr="001F482C">
        <w:rPr>
          <w:rFonts w:ascii="Arial" w:hAnsi="Arial" w:cs="Arial"/>
        </w:rPr>
        <w:t>Харатское</w:t>
      </w:r>
      <w:r w:rsidRPr="00B82E1C">
        <w:rPr>
          <w:rFonts w:ascii="Arial" w:hAnsi="Arial" w:cs="Arial"/>
        </w:rPr>
        <w:t xml:space="preserve">» (далее </w:t>
      </w:r>
      <w:r w:rsidR="001F482C">
        <w:rPr>
          <w:rFonts w:ascii="Arial" w:hAnsi="Arial" w:cs="Arial"/>
        </w:rPr>
        <w:t>–</w:t>
      </w:r>
      <w:r w:rsidRPr="00B82E1C">
        <w:rPr>
          <w:rFonts w:ascii="Arial" w:hAnsi="Arial" w:cs="Arial"/>
        </w:rPr>
        <w:t xml:space="preserve"> МО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«</w:t>
      </w:r>
      <w:r w:rsidR="001F482C">
        <w:rPr>
          <w:rFonts w:ascii="Arial" w:hAnsi="Arial" w:cs="Arial"/>
        </w:rPr>
        <w:t>Харатское</w:t>
      </w:r>
      <w:r w:rsidRPr="00B82E1C">
        <w:rPr>
          <w:rFonts w:ascii="Arial" w:hAnsi="Arial" w:cs="Arial"/>
        </w:rPr>
        <w:t>») подлежат хранению постоянно.</w:t>
      </w:r>
    </w:p>
    <w:p w:rsidR="001F482C" w:rsidRDefault="001F482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</w:p>
    <w:p w:rsidR="00B82E1C" w:rsidRPr="001F482C" w:rsidRDefault="00B82E1C" w:rsidP="001F482C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1F482C">
        <w:rPr>
          <w:rFonts w:ascii="Arial" w:hAnsi="Arial" w:cs="Arial"/>
          <w:b/>
        </w:rPr>
        <w:t>II. Основные понятия</w:t>
      </w:r>
    </w:p>
    <w:p w:rsidR="001F482C" w:rsidRPr="00B82E1C" w:rsidRDefault="001F482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1. Для целей настоящего Положения используются следующие понятия: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учет муниципального имущества - сбор, регистрация и обобщение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информации о муниципальном имуществе;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объект учета - объект муниципального имущества, в отношении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которого осуществляется учет, и сведения о котором подлежат внесению в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реестр муниципального имущества;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реестр муниципального имущества - информационная система,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содержащая перечень объектов учета муниципального имущества и сведения,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характеризующие эти объекты;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ведение Реестра - внесение в реестр муниципального имущества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сведений об объектах учета, обновление этих сведений и исключение их из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Реестра;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2. Целью формирования и ведения Реестра является обеспечение единой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системы учета и своевременного оперативного отражения движения объектов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муниципальной собственности, информационно-справочного обеспечения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процесса подготовки и принятия решений по вопросам, касающимся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муниципальной собственности для более эффективного и рационального ее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использования.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3. Распоряжение муниципальным имуществом до внесения его в Реестр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не допускается.</w:t>
      </w:r>
    </w:p>
    <w:p w:rsidR="001F482C" w:rsidRDefault="001F482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</w:p>
    <w:p w:rsidR="00B82E1C" w:rsidRDefault="00B82E1C" w:rsidP="001F482C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1F482C">
        <w:rPr>
          <w:rFonts w:ascii="Arial" w:hAnsi="Arial" w:cs="Arial"/>
          <w:b/>
        </w:rPr>
        <w:t>III. Порядок</w:t>
      </w:r>
      <w:r w:rsidR="001F482C" w:rsidRPr="001F482C">
        <w:rPr>
          <w:rFonts w:ascii="Arial" w:hAnsi="Arial" w:cs="Arial"/>
          <w:b/>
        </w:rPr>
        <w:t xml:space="preserve"> </w:t>
      </w:r>
      <w:r w:rsidRPr="001F482C">
        <w:rPr>
          <w:rFonts w:ascii="Arial" w:hAnsi="Arial" w:cs="Arial"/>
          <w:b/>
        </w:rPr>
        <w:t>ведения Реестра муниципального имущества муниципального образования</w:t>
      </w:r>
      <w:r w:rsidR="001F482C" w:rsidRPr="001F482C">
        <w:rPr>
          <w:rFonts w:ascii="Arial" w:hAnsi="Arial" w:cs="Arial"/>
          <w:b/>
        </w:rPr>
        <w:t xml:space="preserve"> </w:t>
      </w:r>
      <w:r w:rsidRPr="001F482C">
        <w:rPr>
          <w:rFonts w:ascii="Arial" w:hAnsi="Arial" w:cs="Arial"/>
          <w:b/>
        </w:rPr>
        <w:t>«</w:t>
      </w:r>
      <w:r w:rsidR="001F482C" w:rsidRPr="001F482C">
        <w:rPr>
          <w:rFonts w:ascii="Arial" w:hAnsi="Arial" w:cs="Arial"/>
          <w:b/>
        </w:rPr>
        <w:t>Харатское</w:t>
      </w:r>
      <w:r w:rsidRPr="001F482C">
        <w:rPr>
          <w:rFonts w:ascii="Arial" w:hAnsi="Arial" w:cs="Arial"/>
          <w:b/>
        </w:rPr>
        <w:t>»</w:t>
      </w:r>
    </w:p>
    <w:p w:rsidR="001F482C" w:rsidRPr="001F482C" w:rsidRDefault="001F482C" w:rsidP="001F482C">
      <w:pPr>
        <w:tabs>
          <w:tab w:val="left" w:pos="0"/>
        </w:tabs>
        <w:jc w:val="center"/>
        <w:rPr>
          <w:rFonts w:ascii="Arial" w:hAnsi="Arial" w:cs="Arial"/>
          <w:b/>
        </w:rPr>
      </w:pP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1. Объектами учета в Реестре являются: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находящееся в муниципальной собственности недвижимое имущество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(здание, строение, сооружение или объект незавершенного строительства,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земельный участок, жилое, нежилое помещение или иной прочно связанный с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землей объект, перемещение которого без соразмерного ущерба его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назначению невозможно, либо иное имущество, отнесенное законом к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недвижимости);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proofErr w:type="gramStart"/>
      <w:r w:rsidRPr="00B82E1C">
        <w:rPr>
          <w:rFonts w:ascii="Arial" w:hAnsi="Arial" w:cs="Arial"/>
        </w:rPr>
        <w:t>- находящееся в муниципальной собственности движимое имущество,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акции, доли (вклады) в уставном (складочном) капитале хозяйственного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общества или товарищества либо иное имущество, не относящееся к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недвижимым и движимым вещам, стоимость которого превышает размер,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установленный решением Думы муниципального образования «</w:t>
      </w:r>
      <w:r w:rsidR="001F482C" w:rsidRPr="001F482C">
        <w:rPr>
          <w:rFonts w:ascii="Arial" w:hAnsi="Arial" w:cs="Arial"/>
        </w:rPr>
        <w:t>Харатское</w:t>
      </w:r>
      <w:r w:rsidRPr="00B82E1C">
        <w:rPr>
          <w:rFonts w:ascii="Arial" w:hAnsi="Arial" w:cs="Arial"/>
        </w:rPr>
        <w:t>», а также особо ценное движимое имущество,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закрепленное за автономными и бюджетными муниципальными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учреждениями и определенное в соответствии с Федеральным законом от 3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ноября</w:t>
      </w:r>
      <w:proofErr w:type="gramEnd"/>
      <w:r w:rsidRPr="00B82E1C">
        <w:rPr>
          <w:rFonts w:ascii="Arial" w:hAnsi="Arial" w:cs="Arial"/>
        </w:rPr>
        <w:t xml:space="preserve"> 2006 г. N 174-ФЗ «Об автономных учреждениях».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proofErr w:type="gramStart"/>
      <w:r w:rsidRPr="00B82E1C">
        <w:rPr>
          <w:rFonts w:ascii="Arial" w:hAnsi="Arial" w:cs="Arial"/>
        </w:rPr>
        <w:lastRenderedPageBreak/>
        <w:t>- муниципальные унитарные предприятия, муниципальные учреждения,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хозяйственные общества, товарищества, акции, доли (вклады) в уставном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(складочном) капитале которых принадлежат муниципальному образованию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«</w:t>
      </w:r>
      <w:r w:rsidR="001F482C" w:rsidRPr="001F482C">
        <w:rPr>
          <w:rFonts w:ascii="Arial" w:hAnsi="Arial" w:cs="Arial"/>
        </w:rPr>
        <w:t>Харатское</w:t>
      </w:r>
      <w:r w:rsidRPr="00B82E1C">
        <w:rPr>
          <w:rFonts w:ascii="Arial" w:hAnsi="Arial" w:cs="Arial"/>
        </w:rPr>
        <w:t>», иные юридические лица, учредителем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(участником) которых является муниципальное образование «</w:t>
      </w:r>
      <w:r w:rsidR="001F482C" w:rsidRPr="001F482C">
        <w:rPr>
          <w:rFonts w:ascii="Arial" w:hAnsi="Arial" w:cs="Arial"/>
        </w:rPr>
        <w:t>Харатское</w:t>
      </w:r>
      <w:r w:rsidRPr="00B82E1C">
        <w:rPr>
          <w:rFonts w:ascii="Arial" w:hAnsi="Arial" w:cs="Arial"/>
        </w:rPr>
        <w:t>».</w:t>
      </w:r>
      <w:proofErr w:type="gramEnd"/>
    </w:p>
    <w:p w:rsidR="00B82E1C" w:rsidRPr="00770097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 xml:space="preserve">2. Учёт и ведение </w:t>
      </w:r>
      <w:r w:rsidRPr="00770097">
        <w:rPr>
          <w:rFonts w:ascii="Arial" w:hAnsi="Arial" w:cs="Arial"/>
        </w:rPr>
        <w:t>Реестра осуществляет Администрация</w:t>
      </w:r>
      <w:r w:rsidR="001F482C" w:rsidRPr="00770097">
        <w:rPr>
          <w:rFonts w:ascii="Arial" w:hAnsi="Arial" w:cs="Arial"/>
        </w:rPr>
        <w:t xml:space="preserve"> </w:t>
      </w:r>
      <w:r w:rsidRPr="00770097">
        <w:rPr>
          <w:rFonts w:ascii="Arial" w:hAnsi="Arial" w:cs="Arial"/>
        </w:rPr>
        <w:t>муниципального образования «</w:t>
      </w:r>
      <w:r w:rsidR="001F482C" w:rsidRPr="00770097">
        <w:rPr>
          <w:rFonts w:ascii="Arial" w:hAnsi="Arial" w:cs="Arial"/>
        </w:rPr>
        <w:t>Харатское</w:t>
      </w:r>
      <w:r w:rsidRPr="00770097">
        <w:rPr>
          <w:rFonts w:ascii="Arial" w:hAnsi="Arial" w:cs="Arial"/>
        </w:rPr>
        <w:t xml:space="preserve">», </w:t>
      </w:r>
      <w:r w:rsidR="00770097" w:rsidRPr="00770097">
        <w:rPr>
          <w:rFonts w:ascii="Arial" w:hAnsi="Arial" w:cs="Arial"/>
        </w:rPr>
        <w:t xml:space="preserve">Администрация МО «Харатское» </w:t>
      </w:r>
      <w:r w:rsidRPr="00770097">
        <w:rPr>
          <w:rFonts w:ascii="Arial" w:hAnsi="Arial" w:cs="Arial"/>
        </w:rPr>
        <w:t>обязан</w:t>
      </w:r>
      <w:r w:rsidR="001F482C" w:rsidRPr="00770097">
        <w:rPr>
          <w:rFonts w:ascii="Arial" w:hAnsi="Arial" w:cs="Arial"/>
        </w:rPr>
        <w:t>а</w:t>
      </w:r>
      <w:r w:rsidRPr="00770097">
        <w:rPr>
          <w:rFonts w:ascii="Arial" w:hAnsi="Arial" w:cs="Arial"/>
        </w:rPr>
        <w:t>: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обеспечивать соблюдение правил ведения реестра и требований,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предъявляемых к системе ведения реестра;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обеспечивать соблюдение прав доступа к реестру и защиту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государственной и коммерческой тайны;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осуществлять информационно-справочное обслуживание, выдавать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выписки из реестров.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3. Реестр состоит из 3 разделов.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В раздел 1 включаются сведения о муниципальном недвижимом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имуществе, в том числе: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наименование недвижимого имущества;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адрес (местоположение) недвижимого имущества;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кадастровый номер муниципального недвижимого имущества;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площадь, протяженность и (или) иные параметры, характеризующие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физические свойства недвижимого имущества;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сведения о балансовой стоимости недвижимого имущества и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начисленной амортизации (износе);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сведения о кадастровой стоимости недвижимого имущества;</w:t>
      </w:r>
    </w:p>
    <w:p w:rsidR="00B82E1C" w:rsidRPr="00B82E1C" w:rsidRDefault="001F482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82E1C" w:rsidRPr="00B82E1C">
        <w:rPr>
          <w:rFonts w:ascii="Arial" w:hAnsi="Arial" w:cs="Arial"/>
        </w:rPr>
        <w:t>даты возникновения и прекращения права муниципальной</w:t>
      </w:r>
      <w:r>
        <w:rPr>
          <w:rFonts w:ascii="Arial" w:hAnsi="Arial" w:cs="Arial"/>
        </w:rPr>
        <w:t xml:space="preserve"> </w:t>
      </w:r>
      <w:r w:rsidR="00B82E1C" w:rsidRPr="00B82E1C">
        <w:rPr>
          <w:rFonts w:ascii="Arial" w:hAnsi="Arial" w:cs="Arial"/>
        </w:rPr>
        <w:t>собственности на недвижимое имущество;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реквизиты документов - оснований возникновения (прекращения)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права муниципальной собственности на недвижимое имущество;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сведения о правообладателе муниципального недвижимого имущества;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сведения об установленных в отношении муниципального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недвижимого имущества ограничениях (обременениях) с указанием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основания и даты их возникновения и прекращения.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В раздел 2 включаются сведения о муниципальном движимом и ином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имуществе, не относящемся к недвижимым и движимым вещам, в том числе: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наименование движимого имущества;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сведения о балансовой стоимости движимого имущества и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начисленной амортизации (износе);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даты возникновения и прекращения права муниципальной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собственности на движимое имущество;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реквизиты документов - оснований возникновения (прекращения)</w:t>
      </w:r>
      <w:r w:rsidR="001F482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права муниципальной собственности на движимое имущество;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сведения о правообладателе муниципального движимого имущества;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сведения об установленных в отношении муниципального движимого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имущества ограничениях (обременениях) с указанием основания и даты их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возникновения и прекращения.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В отношении иного имущества, не относящегося к недвижимым и</w:t>
      </w:r>
      <w:r w:rsidR="00770097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движимым вещам, в раздел 2 реестра также включаются сведения о: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 xml:space="preserve">- </w:t>
      </w:r>
      <w:proofErr w:type="gramStart"/>
      <w:r w:rsidRPr="00B82E1C">
        <w:rPr>
          <w:rFonts w:ascii="Arial" w:hAnsi="Arial" w:cs="Arial"/>
        </w:rPr>
        <w:t>виде</w:t>
      </w:r>
      <w:proofErr w:type="gramEnd"/>
      <w:r w:rsidRPr="00B82E1C">
        <w:rPr>
          <w:rFonts w:ascii="Arial" w:hAnsi="Arial" w:cs="Arial"/>
        </w:rPr>
        <w:t xml:space="preserve"> и наименовании объекта имущественного права;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proofErr w:type="gramStart"/>
      <w:r w:rsidRPr="00B82E1C">
        <w:rPr>
          <w:rFonts w:ascii="Arial" w:hAnsi="Arial" w:cs="Arial"/>
        </w:rPr>
        <w:t>- реквизитах нормативного правового акта, договора или иного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документа, на основании которого возникло право на указанное имущество,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согласно выписке из соответствующего реестра (Государственный реестр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изобретений Российской Федерации, Государственный реестр полезных</w:t>
      </w:r>
      <w:r w:rsidR="00332B9F">
        <w:rPr>
          <w:rFonts w:ascii="Arial" w:hAnsi="Arial" w:cs="Arial"/>
        </w:rPr>
        <w:t xml:space="preserve"> моделей Российской Федерации, Г</w:t>
      </w:r>
      <w:r w:rsidRPr="00B82E1C">
        <w:rPr>
          <w:rFonts w:ascii="Arial" w:hAnsi="Arial" w:cs="Arial"/>
        </w:rPr>
        <w:t>осударственный реестр товарных знаков и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знаков обслуживания Российской Федерации и др.) или иному документу,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 xml:space="preserve">подтверждающему указанные реквизиты, </w:t>
      </w:r>
      <w:r w:rsidRPr="00B82E1C">
        <w:rPr>
          <w:rFonts w:ascii="Arial" w:hAnsi="Arial" w:cs="Arial"/>
        </w:rPr>
        <w:lastRenderedPageBreak/>
        <w:t>включая наименование документа,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его серию и номер, дату выдачи и наименование</w:t>
      </w:r>
      <w:proofErr w:type="gramEnd"/>
      <w:r w:rsidRPr="00B82E1C">
        <w:rPr>
          <w:rFonts w:ascii="Arial" w:hAnsi="Arial" w:cs="Arial"/>
        </w:rPr>
        <w:t xml:space="preserve"> государственного органа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(организации), выдавшего документ.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В отношении акций акционерных обществ в раздел 2 реестра также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включаются сведения о: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 xml:space="preserve">- </w:t>
      </w:r>
      <w:proofErr w:type="gramStart"/>
      <w:r w:rsidRPr="00B82E1C">
        <w:rPr>
          <w:rFonts w:ascii="Arial" w:hAnsi="Arial" w:cs="Arial"/>
        </w:rPr>
        <w:t>наименовании</w:t>
      </w:r>
      <w:proofErr w:type="gramEnd"/>
      <w:r w:rsidRPr="00B82E1C">
        <w:rPr>
          <w:rFonts w:ascii="Arial" w:hAnsi="Arial" w:cs="Arial"/>
        </w:rPr>
        <w:t xml:space="preserve"> акционерного общества-эмитента, его основном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государственном регистрационном номере;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 xml:space="preserve">- </w:t>
      </w:r>
      <w:proofErr w:type="gramStart"/>
      <w:r w:rsidRPr="00B82E1C">
        <w:rPr>
          <w:rFonts w:ascii="Arial" w:hAnsi="Arial" w:cs="Arial"/>
        </w:rPr>
        <w:t>количестве</w:t>
      </w:r>
      <w:proofErr w:type="gramEnd"/>
      <w:r w:rsidRPr="00B82E1C">
        <w:rPr>
          <w:rFonts w:ascii="Arial" w:hAnsi="Arial" w:cs="Arial"/>
        </w:rPr>
        <w:t xml:space="preserve"> акций, выпущенных акционерным обществом (с указанием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количества привилегированных акций), и размере доли в уставном капитале,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принадлежащей муниципальному образованию «</w:t>
      </w:r>
      <w:r w:rsidR="00332B9F">
        <w:rPr>
          <w:rFonts w:ascii="Arial" w:hAnsi="Arial" w:cs="Arial"/>
        </w:rPr>
        <w:t>Харатское</w:t>
      </w:r>
      <w:r w:rsidRPr="00B82E1C">
        <w:rPr>
          <w:rFonts w:ascii="Arial" w:hAnsi="Arial" w:cs="Arial"/>
        </w:rPr>
        <w:t>»,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в процентах;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номинальной стоимости акций.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В отношении долей (вкладов) в уставных (складочных) капиталах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хозяйственных обществ и товариществ в раздел 2 реестра также включаются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сведения о: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 xml:space="preserve">- </w:t>
      </w:r>
      <w:proofErr w:type="gramStart"/>
      <w:r w:rsidRPr="00B82E1C">
        <w:rPr>
          <w:rFonts w:ascii="Arial" w:hAnsi="Arial" w:cs="Arial"/>
        </w:rPr>
        <w:t>наименовании</w:t>
      </w:r>
      <w:proofErr w:type="gramEnd"/>
      <w:r w:rsidRPr="00B82E1C">
        <w:rPr>
          <w:rFonts w:ascii="Arial" w:hAnsi="Arial" w:cs="Arial"/>
        </w:rPr>
        <w:t xml:space="preserve"> хозяйственного общества, товарищества, его основном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государственном регистрационном номере;</w:t>
      </w:r>
    </w:p>
    <w:p w:rsidR="00B82E1C" w:rsidRPr="00B82E1C" w:rsidRDefault="00B82E1C" w:rsidP="00332B9F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 xml:space="preserve">- </w:t>
      </w:r>
      <w:proofErr w:type="gramStart"/>
      <w:r w:rsidRPr="00B82E1C">
        <w:rPr>
          <w:rFonts w:ascii="Arial" w:hAnsi="Arial" w:cs="Arial"/>
        </w:rPr>
        <w:t>размере</w:t>
      </w:r>
      <w:proofErr w:type="gramEnd"/>
      <w:r w:rsidRPr="00B82E1C">
        <w:rPr>
          <w:rFonts w:ascii="Arial" w:hAnsi="Arial" w:cs="Arial"/>
        </w:rPr>
        <w:t xml:space="preserve"> уставного (складочного) капитала хозяйственного общества,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товарищества и доли муниципального образования «</w:t>
      </w:r>
      <w:r w:rsidR="00332B9F">
        <w:rPr>
          <w:rFonts w:ascii="Arial" w:hAnsi="Arial" w:cs="Arial"/>
        </w:rPr>
        <w:t>Харатское</w:t>
      </w:r>
      <w:r w:rsidRPr="00B82E1C">
        <w:rPr>
          <w:rFonts w:ascii="Arial" w:hAnsi="Arial" w:cs="Arial"/>
        </w:rPr>
        <w:t>» в уставном (складочном) капитале в процентах.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proofErr w:type="gramStart"/>
      <w:r w:rsidRPr="00B82E1C">
        <w:rPr>
          <w:rFonts w:ascii="Arial" w:hAnsi="Arial" w:cs="Arial"/>
        </w:rPr>
        <w:t>В раздел 3 включаются сведения о муниципальных унитарных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предприятиях, муниципальных учреждениях, хозяйственных обществах,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товариществах, акции, доли (вклады) в уставном (складочном) капитале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которых принадлежат муниципальному образованию «</w:t>
      </w:r>
      <w:r w:rsidR="00332B9F">
        <w:rPr>
          <w:rFonts w:ascii="Arial" w:hAnsi="Arial" w:cs="Arial"/>
        </w:rPr>
        <w:t>Харатское</w:t>
      </w:r>
      <w:r w:rsidRPr="00B82E1C">
        <w:rPr>
          <w:rFonts w:ascii="Arial" w:hAnsi="Arial" w:cs="Arial"/>
        </w:rPr>
        <w:t>», иных юридических лицах, в которых муниципальное образование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«</w:t>
      </w:r>
      <w:r w:rsidR="00332B9F">
        <w:rPr>
          <w:rFonts w:ascii="Arial" w:hAnsi="Arial" w:cs="Arial"/>
        </w:rPr>
        <w:t>Харатское</w:t>
      </w:r>
      <w:r w:rsidRPr="00B82E1C">
        <w:rPr>
          <w:rFonts w:ascii="Arial" w:hAnsi="Arial" w:cs="Arial"/>
        </w:rPr>
        <w:t>» является учредителем (участником), в том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числе:</w:t>
      </w:r>
      <w:proofErr w:type="gramEnd"/>
    </w:p>
    <w:p w:rsidR="00B82E1C" w:rsidRPr="00B82E1C" w:rsidRDefault="00332B9F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82E1C" w:rsidRPr="00B82E1C">
        <w:rPr>
          <w:rFonts w:ascii="Arial" w:hAnsi="Arial" w:cs="Arial"/>
        </w:rPr>
        <w:t>полное наименование и организационно-правовая форма</w:t>
      </w:r>
      <w:r>
        <w:rPr>
          <w:rFonts w:ascii="Arial" w:hAnsi="Arial" w:cs="Arial"/>
        </w:rPr>
        <w:t xml:space="preserve"> </w:t>
      </w:r>
      <w:r w:rsidR="00B82E1C" w:rsidRPr="00B82E1C">
        <w:rPr>
          <w:rFonts w:ascii="Arial" w:hAnsi="Arial" w:cs="Arial"/>
        </w:rPr>
        <w:t>юридического лица;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адрес (местонахождение);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основной государственный регистрационный номер и дата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государственной регистрации;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реквизиты документа - основания создания юридического лица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(участия муниципального образования «</w:t>
      </w:r>
      <w:r w:rsidR="00332B9F">
        <w:rPr>
          <w:rFonts w:ascii="Arial" w:hAnsi="Arial" w:cs="Arial"/>
        </w:rPr>
        <w:t>Харатское</w:t>
      </w:r>
      <w:r w:rsidRPr="00B82E1C">
        <w:rPr>
          <w:rFonts w:ascii="Arial" w:hAnsi="Arial" w:cs="Arial"/>
        </w:rPr>
        <w:t>» в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создании (уставном капитале) юридического лица);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размер уставного фонда (для муниципальных унитарных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предприятий);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размер доли, принадлежащей муниципальному образованию «</w:t>
      </w:r>
      <w:r w:rsidR="00332B9F" w:rsidRPr="00332B9F">
        <w:rPr>
          <w:rFonts w:ascii="Arial" w:hAnsi="Arial" w:cs="Arial"/>
        </w:rPr>
        <w:t>Харатское</w:t>
      </w:r>
      <w:r w:rsidRPr="00B82E1C">
        <w:rPr>
          <w:rFonts w:ascii="Arial" w:hAnsi="Arial" w:cs="Arial"/>
        </w:rPr>
        <w:t>» в уставном (складочном) капитале, в процентах (для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хозяйственных обществ и товариществ);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данные о балансовой и остаточной стоимости основных средст</w:t>
      </w:r>
      <w:proofErr w:type="gramStart"/>
      <w:r w:rsidRPr="00B82E1C">
        <w:rPr>
          <w:rFonts w:ascii="Arial" w:hAnsi="Arial" w:cs="Arial"/>
        </w:rPr>
        <w:t>в(</w:t>
      </w:r>
      <w:proofErr w:type="gramEnd"/>
      <w:r w:rsidRPr="00B82E1C">
        <w:rPr>
          <w:rFonts w:ascii="Arial" w:hAnsi="Arial" w:cs="Arial"/>
        </w:rPr>
        <w:t>фондов) (для муниципальных учреждений и муниципальных унитарных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предприятий);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- среднесписочная численность работников (для муниципальных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учреждений и муниципальных унитарных предприятий).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Разделы 1 и 2 группируются по видам имущества и содержат сведения о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сделках с имуществом. Раздел 3 группируется по организационно-правовым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формам лиц.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4. Реестр ведется на бумажных и электронных носителях. В случае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несоответствия информации на указанных носителях приоритет имеет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информация на бумажных носителях.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По окончании календарного года в срок до 1 мая Реестр выводится на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бумажный носитель. Отпечатанный реестр прошивается, проклеивается,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опечатывается печатью Реестродержателя и подписывается его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руководителем.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Реестр должен храниться и обрабатываться в местах, недоступных для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посторонних лиц, с соблюдением условий, обеспечивающих предотвращение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хищения, утраты, искажения и подделки информации.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Документы реестров хранятся в соответствии с Федеральным законом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от 22 октября 2004 г. N 125-ФЗ "Об архивном деле в Российской Федерации"</w:t>
      </w:r>
      <w:r w:rsidR="00332B9F">
        <w:rPr>
          <w:rFonts w:ascii="Arial" w:hAnsi="Arial" w:cs="Arial"/>
        </w:rPr>
        <w:t>.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lastRenderedPageBreak/>
        <w:t>5. Внесение в Реестр сведений об объектах учета и записей об изменении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сведений о них осуществляется на основе письменного заявления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правообладателя недвижимого и (или) движимого имущества, сведения о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котором подлежат включению в разделы 1 и 2 реестра, или лица, сведения о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котором подлежат включению в раздел 3 реестра.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Заявление с приложением заверенных копий документов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предоставляется в администраци</w:t>
      </w:r>
      <w:r w:rsidR="00332B9F">
        <w:rPr>
          <w:rFonts w:ascii="Arial" w:hAnsi="Arial" w:cs="Arial"/>
        </w:rPr>
        <w:t>ю</w:t>
      </w:r>
      <w:r w:rsidRPr="00B82E1C">
        <w:rPr>
          <w:rFonts w:ascii="Arial" w:hAnsi="Arial" w:cs="Arial"/>
        </w:rPr>
        <w:t xml:space="preserve"> МО «</w:t>
      </w:r>
      <w:r w:rsidR="00332B9F" w:rsidRPr="00332B9F">
        <w:rPr>
          <w:rFonts w:ascii="Arial" w:hAnsi="Arial" w:cs="Arial"/>
        </w:rPr>
        <w:t>Харатское</w:t>
      </w:r>
      <w:r w:rsidRPr="00B82E1C">
        <w:rPr>
          <w:rFonts w:ascii="Arial" w:hAnsi="Arial" w:cs="Arial"/>
        </w:rPr>
        <w:t>», в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2-недельный срок с момента возникновения, изменения или прекращения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права на объекты учета (изменения сведений об объектах учета).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Сведения о создании муниципальным образованием «</w:t>
      </w:r>
      <w:r w:rsidR="00332B9F">
        <w:rPr>
          <w:rFonts w:ascii="Arial" w:hAnsi="Arial" w:cs="Arial"/>
        </w:rPr>
        <w:t>Харатское</w:t>
      </w:r>
      <w:r w:rsidRPr="00B82E1C">
        <w:rPr>
          <w:rFonts w:ascii="Arial" w:hAnsi="Arial" w:cs="Arial"/>
        </w:rPr>
        <w:t>» муниципальных унитарных предприятий,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муниципальных учреждений, хозяйственных обществ и иных юридических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лиц, а также об участии муниципального образования «</w:t>
      </w:r>
      <w:r w:rsidR="00332B9F">
        <w:rPr>
          <w:rFonts w:ascii="Arial" w:hAnsi="Arial" w:cs="Arial"/>
        </w:rPr>
        <w:t>Харатское</w:t>
      </w:r>
      <w:r w:rsidRPr="00B82E1C">
        <w:rPr>
          <w:rFonts w:ascii="Arial" w:hAnsi="Arial" w:cs="Arial"/>
        </w:rPr>
        <w:t>» в юридических лицах вносятся в Реестр на основании принятых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решений о создании (участии в создании) таких юридических лиц.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Внесение в Реестр записей об изменении сведений о муниципальных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унитарных предприятиях, муниципальных учреждениях и иных лицах,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учтенных в разделе 3 реестра, осуществляется на основании письменных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заявлений указанных лиц, к которым прилагаются заверенные копии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документов, подтверждающих изменение сведений. Соответствующие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заявления предоставляются в администраци</w:t>
      </w:r>
      <w:r w:rsidR="00332B9F">
        <w:rPr>
          <w:rFonts w:ascii="Arial" w:hAnsi="Arial" w:cs="Arial"/>
        </w:rPr>
        <w:t>ю</w:t>
      </w:r>
      <w:r w:rsidRPr="00B82E1C">
        <w:rPr>
          <w:rFonts w:ascii="Arial" w:hAnsi="Arial" w:cs="Arial"/>
        </w:rPr>
        <w:t xml:space="preserve"> МО «</w:t>
      </w:r>
      <w:r w:rsidR="00332B9F">
        <w:rPr>
          <w:rFonts w:ascii="Arial" w:hAnsi="Arial" w:cs="Arial"/>
        </w:rPr>
        <w:t>Харатское»</w:t>
      </w:r>
      <w:r w:rsidR="00332B9F" w:rsidRPr="00B82E1C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в 2-недельный срок с момента изменения сведений об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объектах учета.</w:t>
      </w:r>
    </w:p>
    <w:p w:rsidR="00B82E1C" w:rsidRPr="00B82E1C" w:rsidRDefault="00B82E1C" w:rsidP="00332B9F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В отношении объектов казны муниципального образования «</w:t>
      </w:r>
      <w:r w:rsidR="00332B9F">
        <w:rPr>
          <w:rFonts w:ascii="Arial" w:hAnsi="Arial" w:cs="Arial"/>
        </w:rPr>
        <w:t>Харатское</w:t>
      </w:r>
      <w:r w:rsidRPr="00B82E1C">
        <w:rPr>
          <w:rFonts w:ascii="Arial" w:hAnsi="Arial" w:cs="Arial"/>
        </w:rPr>
        <w:t>» сведения об объектах учета и записи об изменении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сведений о них вносятся в Реестр на основании надлежащим образом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заверенных копий документов, подтверждающих приобретение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муниципальным образованием «</w:t>
      </w:r>
      <w:r w:rsidR="00332B9F">
        <w:rPr>
          <w:rFonts w:ascii="Arial" w:hAnsi="Arial" w:cs="Arial"/>
        </w:rPr>
        <w:t>Харатское</w:t>
      </w:r>
      <w:r w:rsidRPr="00B82E1C">
        <w:rPr>
          <w:rFonts w:ascii="Arial" w:hAnsi="Arial" w:cs="Arial"/>
        </w:rPr>
        <w:t>» имущества,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возникновение, изменение, прекращение права муниципальной собственности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на имущество, изменений сведений об объектах учета. Копии указанных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документов предоставляются в администраци</w:t>
      </w:r>
      <w:r w:rsidR="00332B9F">
        <w:rPr>
          <w:rFonts w:ascii="Arial" w:hAnsi="Arial" w:cs="Arial"/>
        </w:rPr>
        <w:t>ю</w:t>
      </w:r>
      <w:r w:rsidRPr="00B82E1C">
        <w:rPr>
          <w:rFonts w:ascii="Arial" w:hAnsi="Arial" w:cs="Arial"/>
        </w:rPr>
        <w:t xml:space="preserve"> МО «</w:t>
      </w:r>
      <w:r w:rsidR="00332B9F" w:rsidRPr="00332B9F">
        <w:rPr>
          <w:rFonts w:ascii="Arial" w:hAnsi="Arial" w:cs="Arial"/>
        </w:rPr>
        <w:t>Харатское</w:t>
      </w:r>
      <w:r w:rsidRPr="00B82E1C">
        <w:rPr>
          <w:rFonts w:ascii="Arial" w:hAnsi="Arial" w:cs="Arial"/>
        </w:rPr>
        <w:t>» (должностному лицу такого органа, ответственному за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ведение реестра), в 2-недельный срок с момента возникновения, изменения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или прекращения права муниципального образования «</w:t>
      </w:r>
      <w:r w:rsidR="00332B9F">
        <w:rPr>
          <w:rFonts w:ascii="Arial" w:hAnsi="Arial" w:cs="Arial"/>
        </w:rPr>
        <w:t>Харатское</w:t>
      </w:r>
      <w:r w:rsidRPr="00B82E1C">
        <w:rPr>
          <w:rFonts w:ascii="Arial" w:hAnsi="Arial" w:cs="Arial"/>
        </w:rPr>
        <w:t>» на имущество (изменения сведений об объекте учета) должностными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лицами администрации муниципального образования «</w:t>
      </w:r>
      <w:r w:rsidR="00332B9F">
        <w:rPr>
          <w:rFonts w:ascii="Arial" w:hAnsi="Arial" w:cs="Arial"/>
        </w:rPr>
        <w:t>Харатское</w:t>
      </w:r>
      <w:r w:rsidRPr="00B82E1C">
        <w:rPr>
          <w:rFonts w:ascii="Arial" w:hAnsi="Arial" w:cs="Arial"/>
        </w:rPr>
        <w:t>», ответственными за оформление соответствующих документов.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 xml:space="preserve">6. </w:t>
      </w:r>
      <w:proofErr w:type="gramStart"/>
      <w:r w:rsidRPr="00B82E1C">
        <w:rPr>
          <w:rFonts w:ascii="Arial" w:hAnsi="Arial" w:cs="Arial"/>
        </w:rPr>
        <w:t>В случае, если установлено, что имущество не относится к объектам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учета либо имущество не находится в собственности муниципального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образования «</w:t>
      </w:r>
      <w:r w:rsidR="00332B9F">
        <w:rPr>
          <w:rFonts w:ascii="Arial" w:hAnsi="Arial" w:cs="Arial"/>
        </w:rPr>
        <w:t>Харатское</w:t>
      </w:r>
      <w:r w:rsidRPr="00B82E1C">
        <w:rPr>
          <w:rFonts w:ascii="Arial" w:hAnsi="Arial" w:cs="Arial"/>
        </w:rPr>
        <w:t>», не подтверждены права лица на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муниципальное имущество, правообладателем не представлены или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представлены не полностью документы, необходимые для включения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сведений в Реестр, администраци</w:t>
      </w:r>
      <w:r w:rsidR="00332B9F">
        <w:rPr>
          <w:rFonts w:ascii="Arial" w:hAnsi="Arial" w:cs="Arial"/>
        </w:rPr>
        <w:t>я</w:t>
      </w:r>
      <w:r w:rsidRPr="00B82E1C">
        <w:rPr>
          <w:rFonts w:ascii="Arial" w:hAnsi="Arial" w:cs="Arial"/>
        </w:rPr>
        <w:t xml:space="preserve"> МО «</w:t>
      </w:r>
      <w:r w:rsidR="00332B9F">
        <w:rPr>
          <w:rFonts w:ascii="Arial" w:hAnsi="Arial" w:cs="Arial"/>
        </w:rPr>
        <w:t>Харатское</w:t>
      </w:r>
      <w:r w:rsidRPr="00B82E1C">
        <w:rPr>
          <w:rFonts w:ascii="Arial" w:hAnsi="Arial" w:cs="Arial"/>
        </w:rPr>
        <w:t>»,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принимает решение об отказе включения сведений об имуществе в Реестр.</w:t>
      </w:r>
      <w:proofErr w:type="gramEnd"/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При принятии решения об отказе включения в Реестр сведений об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объекте учета правообладателю направляется письменное сообщение об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отказе (с указанием его причины).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Решение администрации МО «</w:t>
      </w:r>
      <w:r w:rsidR="00332B9F">
        <w:rPr>
          <w:rFonts w:ascii="Arial" w:hAnsi="Arial" w:cs="Arial"/>
        </w:rPr>
        <w:t>Харатское</w:t>
      </w:r>
      <w:r w:rsidRPr="00B82E1C">
        <w:rPr>
          <w:rFonts w:ascii="Arial" w:hAnsi="Arial" w:cs="Arial"/>
        </w:rPr>
        <w:t>» об отказе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включения в Реестр сведений об объектах учета может быть обжаловано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правообладателем в порядке, установленном законодательством Российской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Федерации.</w:t>
      </w:r>
    </w:p>
    <w:p w:rsidR="00B82E1C" w:rsidRPr="00B82E1C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7. Сведения об объектах учета, содержащихся в Реестре, носят открытый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характер и предоставляются любым заинтересованным лицам в виде выписок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из Реестра.</w:t>
      </w:r>
    </w:p>
    <w:p w:rsidR="006A6272" w:rsidRDefault="00B82E1C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B82E1C">
        <w:rPr>
          <w:rFonts w:ascii="Arial" w:hAnsi="Arial" w:cs="Arial"/>
        </w:rPr>
        <w:t>Предоставление сведений об объектах учета осуществляется администраци</w:t>
      </w:r>
      <w:r w:rsidR="00332B9F">
        <w:rPr>
          <w:rFonts w:ascii="Arial" w:hAnsi="Arial" w:cs="Arial"/>
        </w:rPr>
        <w:t>ей</w:t>
      </w:r>
      <w:r w:rsidRPr="00B82E1C">
        <w:rPr>
          <w:rFonts w:ascii="Arial" w:hAnsi="Arial" w:cs="Arial"/>
        </w:rPr>
        <w:t xml:space="preserve"> МО «</w:t>
      </w:r>
      <w:r w:rsidR="00332B9F">
        <w:rPr>
          <w:rFonts w:ascii="Arial" w:hAnsi="Arial" w:cs="Arial"/>
        </w:rPr>
        <w:t>Харатское</w:t>
      </w:r>
      <w:r w:rsidRPr="00B82E1C">
        <w:rPr>
          <w:rFonts w:ascii="Arial" w:hAnsi="Arial" w:cs="Arial"/>
        </w:rPr>
        <w:t>», на основании письменных</w:t>
      </w:r>
      <w:r w:rsidR="00332B9F">
        <w:rPr>
          <w:rFonts w:ascii="Arial" w:hAnsi="Arial" w:cs="Arial"/>
        </w:rPr>
        <w:t xml:space="preserve"> </w:t>
      </w:r>
      <w:r w:rsidRPr="00B82E1C">
        <w:rPr>
          <w:rFonts w:ascii="Arial" w:hAnsi="Arial" w:cs="Arial"/>
        </w:rPr>
        <w:t>запросов в 10-дневный срок со дня поступления запроса.</w:t>
      </w:r>
    </w:p>
    <w:p w:rsidR="007E11D3" w:rsidRDefault="007E11D3" w:rsidP="00B82E1C">
      <w:pPr>
        <w:tabs>
          <w:tab w:val="left" w:pos="0"/>
        </w:tabs>
        <w:ind w:firstLine="851"/>
        <w:jc w:val="both"/>
        <w:rPr>
          <w:rFonts w:ascii="Arial" w:hAnsi="Arial" w:cs="Arial"/>
        </w:rPr>
        <w:sectPr w:rsidR="007E11D3" w:rsidSect="009E5B03">
          <w:pgSz w:w="11906" w:h="16838"/>
          <w:pgMar w:top="1134" w:right="850" w:bottom="709" w:left="1276" w:header="708" w:footer="708" w:gutter="0"/>
          <w:cols w:space="708"/>
          <w:docGrid w:linePitch="360"/>
        </w:sectPr>
      </w:pPr>
    </w:p>
    <w:p w:rsidR="004B64B0" w:rsidRPr="004B64B0" w:rsidRDefault="004B64B0" w:rsidP="004B64B0">
      <w:pPr>
        <w:jc w:val="center"/>
        <w:outlineLvl w:val="0"/>
        <w:rPr>
          <w:b/>
          <w:bCs/>
          <w:color w:val="000000"/>
        </w:rPr>
      </w:pPr>
      <w:r w:rsidRPr="004B64B0">
        <w:rPr>
          <w:b/>
          <w:bCs/>
          <w:color w:val="000000"/>
        </w:rPr>
        <w:lastRenderedPageBreak/>
        <w:t>РЕЕСТР 2023г</w:t>
      </w:r>
    </w:p>
    <w:p w:rsidR="004B64B0" w:rsidRPr="004B64B0" w:rsidRDefault="004B64B0" w:rsidP="004B64B0">
      <w:pPr>
        <w:jc w:val="center"/>
        <w:rPr>
          <w:b/>
          <w:bCs/>
          <w:color w:val="000000"/>
        </w:rPr>
      </w:pPr>
      <w:r w:rsidRPr="004B64B0">
        <w:rPr>
          <w:b/>
          <w:bCs/>
          <w:color w:val="000000"/>
        </w:rPr>
        <w:t>муниципального имущества муниципального образования «Харатское»</w:t>
      </w:r>
    </w:p>
    <w:p w:rsidR="004B64B0" w:rsidRPr="004B64B0" w:rsidRDefault="004B64B0" w:rsidP="004B64B0">
      <w:pPr>
        <w:jc w:val="center"/>
        <w:rPr>
          <w:b/>
          <w:bCs/>
          <w:color w:val="00000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600"/>
        <w:gridCol w:w="36"/>
        <w:gridCol w:w="1622"/>
        <w:gridCol w:w="1180"/>
        <w:gridCol w:w="285"/>
        <w:gridCol w:w="1128"/>
        <w:gridCol w:w="168"/>
        <w:gridCol w:w="732"/>
        <w:gridCol w:w="341"/>
        <w:gridCol w:w="1922"/>
        <w:gridCol w:w="284"/>
        <w:gridCol w:w="985"/>
        <w:gridCol w:w="384"/>
        <w:gridCol w:w="516"/>
        <w:gridCol w:w="1060"/>
        <w:gridCol w:w="192"/>
        <w:gridCol w:w="1665"/>
        <w:gridCol w:w="49"/>
        <w:gridCol w:w="1075"/>
        <w:gridCol w:w="20"/>
        <w:gridCol w:w="1173"/>
      </w:tblGrid>
      <w:tr w:rsidR="004B64B0" w:rsidRPr="004B64B0" w:rsidTr="004B64B0">
        <w:tc>
          <w:tcPr>
            <w:tcW w:w="670" w:type="dxa"/>
            <w:gridSpan w:val="3"/>
          </w:tcPr>
          <w:p w:rsidR="004B64B0" w:rsidRPr="004B64B0" w:rsidRDefault="004B64B0" w:rsidP="004B64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81" w:type="dxa"/>
            <w:gridSpan w:val="19"/>
          </w:tcPr>
          <w:p w:rsidR="004B64B0" w:rsidRPr="004B64B0" w:rsidRDefault="004B64B0" w:rsidP="004B64B0">
            <w:pPr>
              <w:jc w:val="center"/>
              <w:rPr>
                <w:b/>
                <w:bCs/>
                <w:color w:val="000000"/>
              </w:rPr>
            </w:pPr>
            <w:r w:rsidRPr="004B64B0">
              <w:rPr>
                <w:b/>
                <w:bCs/>
                <w:color w:val="000000"/>
              </w:rPr>
              <w:t>Раздел 1. НЕДВИЖИМОЕ ИМУЩЕСТВО</w:t>
            </w:r>
          </w:p>
        </w:tc>
      </w:tr>
      <w:tr w:rsidR="004B64B0" w:rsidRPr="004B64B0" w:rsidTr="004B64B0">
        <w:trPr>
          <w:cantSplit/>
          <w:trHeight w:val="3619"/>
        </w:trPr>
        <w:tc>
          <w:tcPr>
            <w:tcW w:w="670" w:type="dxa"/>
            <w:gridSpan w:val="3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4B64B0">
              <w:rPr>
                <w:b/>
                <w:bCs/>
                <w:color w:val="000000"/>
                <w:sz w:val="20"/>
                <w:szCs w:val="20"/>
              </w:rPr>
              <w:t>Порядковый номер</w:t>
            </w:r>
          </w:p>
        </w:tc>
        <w:tc>
          <w:tcPr>
            <w:tcW w:w="1622" w:type="dxa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65" w:type="dxa"/>
            <w:gridSpan w:val="2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296" w:type="dxa"/>
            <w:gridSpan w:val="2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73" w:type="dxa"/>
            <w:gridSpan w:val="2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922" w:type="dxa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rPr>
                <w:b/>
                <w:bCs/>
                <w:color w:val="00000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269" w:type="dxa"/>
            <w:gridSpan w:val="2"/>
            <w:textDirection w:val="btL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52" w:type="dxa"/>
            <w:gridSpan w:val="2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14" w:type="dxa"/>
            <w:gridSpan w:val="2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075" w:type="dxa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93" w:type="dxa"/>
            <w:gridSpan w:val="2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B64B0" w:rsidRPr="004B64B0" w:rsidTr="004B64B0">
        <w:trPr>
          <w:cantSplit/>
          <w:trHeight w:val="278"/>
        </w:trPr>
        <w:tc>
          <w:tcPr>
            <w:tcW w:w="670" w:type="dxa"/>
            <w:gridSpan w:val="3"/>
          </w:tcPr>
          <w:p w:rsidR="004B64B0" w:rsidRPr="004B64B0" w:rsidRDefault="004B64B0" w:rsidP="004B64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64B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2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5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3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2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9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2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714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3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12</w:t>
            </w:r>
          </w:p>
        </w:tc>
      </w:tr>
      <w:tr w:rsidR="004B64B0" w:rsidRPr="004B64B0" w:rsidTr="004B64B0">
        <w:tc>
          <w:tcPr>
            <w:tcW w:w="15451" w:type="dxa"/>
            <w:gridSpan w:val="22"/>
          </w:tcPr>
          <w:p w:rsidR="004B64B0" w:rsidRPr="004B64B0" w:rsidRDefault="004B64B0" w:rsidP="004B64B0">
            <w:pPr>
              <w:jc w:val="center"/>
              <w:rPr>
                <w:b/>
                <w:bCs/>
                <w:color w:val="000000"/>
              </w:rPr>
            </w:pPr>
            <w:r w:rsidRPr="004B64B0">
              <w:rPr>
                <w:b/>
                <w:bCs/>
                <w:color w:val="000000"/>
              </w:rPr>
              <w:t>Подраздел 1.1. Нежилые помещения</w:t>
            </w:r>
          </w:p>
        </w:tc>
      </w:tr>
      <w:tr w:rsidR="004B64B0" w:rsidRPr="004B64B0" w:rsidTr="004B64B0">
        <w:trPr>
          <w:cantSplit/>
          <w:trHeight w:val="278"/>
        </w:trPr>
        <w:tc>
          <w:tcPr>
            <w:tcW w:w="670" w:type="dxa"/>
            <w:gridSpan w:val="3"/>
          </w:tcPr>
          <w:p w:rsidR="004B64B0" w:rsidRPr="004B64B0" w:rsidRDefault="004B64B0" w:rsidP="004B64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</w:tcPr>
          <w:p w:rsidR="004B64B0" w:rsidRPr="004B64B0" w:rsidRDefault="004B64B0" w:rsidP="004B64B0">
            <w:pPr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B64B0" w:rsidRPr="004B64B0" w:rsidTr="004B64B0">
        <w:trPr>
          <w:cantSplit/>
          <w:trHeight w:val="278"/>
        </w:trPr>
        <w:tc>
          <w:tcPr>
            <w:tcW w:w="15451" w:type="dxa"/>
            <w:gridSpan w:val="2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bCs/>
                <w:color w:val="000000"/>
              </w:rPr>
              <w:t>Подраздел 1.2. Жилые помещения</w:t>
            </w:r>
          </w:p>
        </w:tc>
      </w:tr>
      <w:tr w:rsidR="004B64B0" w:rsidRPr="004B64B0" w:rsidTr="004B64B0">
        <w:trPr>
          <w:cantSplit/>
          <w:trHeight w:val="278"/>
        </w:trPr>
        <w:tc>
          <w:tcPr>
            <w:tcW w:w="670" w:type="dxa"/>
            <w:gridSpan w:val="3"/>
          </w:tcPr>
          <w:p w:rsidR="004B64B0" w:rsidRPr="004B64B0" w:rsidRDefault="004B64B0" w:rsidP="004B64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B64B0" w:rsidRPr="004B64B0" w:rsidTr="004B64B0">
        <w:trPr>
          <w:cantSplit/>
          <w:trHeight w:val="278"/>
        </w:trPr>
        <w:tc>
          <w:tcPr>
            <w:tcW w:w="15451" w:type="dxa"/>
            <w:gridSpan w:val="2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</w:rPr>
            </w:pPr>
            <w:r w:rsidRPr="004B64B0">
              <w:rPr>
                <w:b/>
                <w:color w:val="000000"/>
              </w:rPr>
              <w:t>Подраздел 1.3. Земля</w:t>
            </w:r>
          </w:p>
        </w:tc>
      </w:tr>
      <w:tr w:rsidR="004B64B0" w:rsidRPr="004B64B0" w:rsidTr="004B64B0">
        <w:trPr>
          <w:cantSplit/>
          <w:trHeight w:val="278"/>
        </w:trPr>
        <w:tc>
          <w:tcPr>
            <w:tcW w:w="670" w:type="dxa"/>
            <w:gridSpan w:val="3"/>
          </w:tcPr>
          <w:p w:rsidR="004B64B0" w:rsidRPr="004B64B0" w:rsidRDefault="004B64B0" w:rsidP="004B64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B64B0" w:rsidRPr="004B64B0" w:rsidTr="004B64B0">
        <w:tc>
          <w:tcPr>
            <w:tcW w:w="670" w:type="dxa"/>
            <w:gridSpan w:val="3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81" w:type="dxa"/>
            <w:gridSpan w:val="19"/>
          </w:tcPr>
          <w:p w:rsidR="004B64B0" w:rsidRPr="004B64B0" w:rsidRDefault="004B64B0" w:rsidP="004B64B0">
            <w:pPr>
              <w:jc w:val="center"/>
              <w:rPr>
                <w:b/>
                <w:bCs/>
                <w:color w:val="000000"/>
              </w:rPr>
            </w:pPr>
            <w:r w:rsidRPr="004B64B0">
              <w:rPr>
                <w:b/>
                <w:color w:val="000000"/>
              </w:rPr>
              <w:t xml:space="preserve">Подраздел 1.4. </w:t>
            </w:r>
            <w:r w:rsidRPr="004B64B0">
              <w:rPr>
                <w:b/>
                <w:bCs/>
                <w:color w:val="000000"/>
              </w:rPr>
              <w:t>Сооружения</w:t>
            </w:r>
          </w:p>
        </w:tc>
      </w:tr>
      <w:tr w:rsidR="004B64B0" w:rsidRPr="004B64B0" w:rsidTr="004B64B0">
        <w:trPr>
          <w:cantSplit/>
          <w:trHeight w:val="278"/>
        </w:trPr>
        <w:tc>
          <w:tcPr>
            <w:tcW w:w="670" w:type="dxa"/>
            <w:gridSpan w:val="3"/>
          </w:tcPr>
          <w:p w:rsidR="004B64B0" w:rsidRPr="004B64B0" w:rsidRDefault="004B64B0" w:rsidP="004B64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B64B0" w:rsidRPr="004B64B0" w:rsidTr="004B64B0">
        <w:tc>
          <w:tcPr>
            <w:tcW w:w="670" w:type="dxa"/>
            <w:gridSpan w:val="3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81" w:type="dxa"/>
            <w:gridSpan w:val="19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</w:rPr>
            </w:pPr>
            <w:r w:rsidRPr="004B64B0">
              <w:rPr>
                <w:b/>
                <w:color w:val="000000"/>
              </w:rPr>
              <w:t>Подраздел 1.5. Автомобильные дороги</w:t>
            </w:r>
          </w:p>
        </w:tc>
      </w:tr>
      <w:tr w:rsidR="004B64B0" w:rsidRPr="004B64B0" w:rsidTr="004B64B0">
        <w:tc>
          <w:tcPr>
            <w:tcW w:w="670" w:type="dxa"/>
            <w:gridSpan w:val="3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81" w:type="dxa"/>
            <w:gridSpan w:val="19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</w:rPr>
            </w:pPr>
          </w:p>
        </w:tc>
      </w:tr>
      <w:tr w:rsidR="004B64B0" w:rsidRPr="004B64B0" w:rsidTr="004B64B0">
        <w:trPr>
          <w:cantSplit/>
          <w:trHeight w:val="299"/>
        </w:trPr>
        <w:tc>
          <w:tcPr>
            <w:tcW w:w="15451" w:type="dxa"/>
            <w:gridSpan w:val="22"/>
          </w:tcPr>
          <w:p w:rsidR="004B64B0" w:rsidRPr="004B64B0" w:rsidRDefault="004B64B0" w:rsidP="004B64B0">
            <w:pPr>
              <w:jc w:val="center"/>
              <w:rPr>
                <w:b/>
              </w:rPr>
            </w:pPr>
            <w:r w:rsidRPr="004B64B0">
              <w:rPr>
                <w:b/>
                <w:bCs/>
                <w:color w:val="000000"/>
              </w:rPr>
              <w:t>Раздел 2. ДВИЖИМОЕ ИМУЩЕСТВО</w:t>
            </w:r>
          </w:p>
        </w:tc>
      </w:tr>
      <w:tr w:rsidR="004B64B0" w:rsidRPr="004B64B0" w:rsidTr="004B64B0">
        <w:trPr>
          <w:cantSplit/>
          <w:trHeight w:val="431"/>
        </w:trPr>
        <w:tc>
          <w:tcPr>
            <w:tcW w:w="15451" w:type="dxa"/>
            <w:gridSpan w:val="22"/>
            <w:vAlign w:val="center"/>
          </w:tcPr>
          <w:p w:rsidR="004B64B0" w:rsidRPr="004B64B0" w:rsidRDefault="004B64B0" w:rsidP="004B64B0">
            <w:pPr>
              <w:jc w:val="center"/>
              <w:rPr>
                <w:b/>
              </w:rPr>
            </w:pPr>
            <w:r w:rsidRPr="004B64B0">
              <w:rPr>
                <w:b/>
              </w:rPr>
              <w:t>Подраздел 2.1. Транспорт</w:t>
            </w:r>
          </w:p>
        </w:tc>
      </w:tr>
      <w:tr w:rsidR="004B64B0" w:rsidRPr="004B64B0" w:rsidTr="004B64B0">
        <w:trPr>
          <w:cantSplit/>
          <w:trHeight w:val="3661"/>
        </w:trPr>
        <w:tc>
          <w:tcPr>
            <w:tcW w:w="634" w:type="dxa"/>
            <w:gridSpan w:val="2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bCs/>
                <w:color w:val="000000"/>
                <w:sz w:val="20"/>
                <w:szCs w:val="20"/>
              </w:rPr>
              <w:lastRenderedPageBreak/>
              <w:t>Порядковый  номер</w:t>
            </w:r>
          </w:p>
        </w:tc>
        <w:tc>
          <w:tcPr>
            <w:tcW w:w="1658" w:type="dxa"/>
            <w:gridSpan w:val="2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180" w:type="dxa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 xml:space="preserve">Балансовая стоимость движимого имущества и начисленная амортизация (износ) </w:t>
            </w:r>
          </w:p>
        </w:tc>
        <w:tc>
          <w:tcPr>
            <w:tcW w:w="1413" w:type="dxa"/>
            <w:gridSpan w:val="2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4B64B0">
              <w:rPr>
                <w:b/>
                <w:color w:val="000000"/>
                <w:sz w:val="20"/>
                <w:szCs w:val="20"/>
              </w:rPr>
              <w:t>правообладания</w:t>
            </w:r>
            <w:proofErr w:type="spellEnd"/>
            <w:r w:rsidRPr="004B64B0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2547" w:type="dxa"/>
            <w:gridSpan w:val="3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69" w:type="dxa"/>
            <w:gridSpan w:val="2"/>
            <w:textDirection w:val="btL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576" w:type="dxa"/>
            <w:gridSpan w:val="2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57" w:type="dxa"/>
            <w:gridSpan w:val="2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144" w:type="dxa"/>
            <w:gridSpan w:val="3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173" w:type="dxa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Иные сведения</w:t>
            </w:r>
          </w:p>
        </w:tc>
      </w:tr>
      <w:tr w:rsidR="004B64B0" w:rsidRPr="004B64B0" w:rsidTr="004B64B0">
        <w:trPr>
          <w:cantSplit/>
          <w:trHeight w:val="277"/>
        </w:trPr>
        <w:tc>
          <w:tcPr>
            <w:tcW w:w="634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64B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8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7" w:type="dxa"/>
            <w:gridSpan w:val="3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9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6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7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4" w:type="dxa"/>
            <w:gridSpan w:val="3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3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4B64B0" w:rsidRPr="004B64B0" w:rsidTr="004B64B0">
        <w:trPr>
          <w:cantSplit/>
          <w:trHeight w:val="431"/>
        </w:trPr>
        <w:tc>
          <w:tcPr>
            <w:tcW w:w="15451" w:type="dxa"/>
            <w:gridSpan w:val="22"/>
            <w:vAlign w:val="center"/>
          </w:tcPr>
          <w:p w:rsidR="004B64B0" w:rsidRPr="004B64B0" w:rsidRDefault="004B64B0" w:rsidP="004B64B0">
            <w:pPr>
              <w:jc w:val="center"/>
              <w:rPr>
                <w:b/>
              </w:rPr>
            </w:pPr>
            <w:r w:rsidRPr="004B64B0">
              <w:rPr>
                <w:b/>
              </w:rPr>
              <w:t>Подраздел 2.1. Транспорт</w:t>
            </w:r>
          </w:p>
        </w:tc>
      </w:tr>
      <w:tr w:rsidR="004B64B0" w:rsidRPr="004B64B0" w:rsidTr="004B64B0">
        <w:trPr>
          <w:cantSplit/>
          <w:trHeight w:val="277"/>
        </w:trPr>
        <w:tc>
          <w:tcPr>
            <w:tcW w:w="634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3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3"/>
          </w:tcPr>
          <w:p w:rsidR="004B64B0" w:rsidRPr="004B64B0" w:rsidRDefault="004B64B0" w:rsidP="004B64B0">
            <w:pPr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B64B0" w:rsidRPr="004B64B0" w:rsidTr="004B64B0">
        <w:trPr>
          <w:cantSplit/>
          <w:trHeight w:val="277"/>
        </w:trPr>
        <w:tc>
          <w:tcPr>
            <w:tcW w:w="15451" w:type="dxa"/>
            <w:gridSpan w:val="2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</w:rPr>
            </w:pPr>
            <w:r w:rsidRPr="004B64B0">
              <w:rPr>
                <w:b/>
                <w:color w:val="000000"/>
              </w:rPr>
              <w:t>Подраздел 2.2. Машины, оборудование</w:t>
            </w:r>
          </w:p>
        </w:tc>
      </w:tr>
      <w:tr w:rsidR="004B64B0" w:rsidRPr="004B64B0" w:rsidTr="004B64B0">
        <w:trPr>
          <w:cantSplit/>
          <w:trHeight w:val="277"/>
        </w:trPr>
        <w:tc>
          <w:tcPr>
            <w:tcW w:w="634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3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3"/>
          </w:tcPr>
          <w:p w:rsidR="004B64B0" w:rsidRPr="004B64B0" w:rsidRDefault="004B64B0" w:rsidP="004B64B0">
            <w:pPr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B64B0" w:rsidRPr="004B64B0" w:rsidTr="004B64B0">
        <w:trPr>
          <w:cantSplit/>
          <w:trHeight w:val="355"/>
        </w:trPr>
        <w:tc>
          <w:tcPr>
            <w:tcW w:w="15451" w:type="dxa"/>
            <w:gridSpan w:val="2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</w:rPr>
            </w:pPr>
            <w:r w:rsidRPr="004B64B0">
              <w:rPr>
                <w:b/>
                <w:color w:val="000000"/>
              </w:rPr>
              <w:t>Подраздел 2.3. Производственный и хозяйственный инвентарь</w:t>
            </w:r>
          </w:p>
        </w:tc>
      </w:tr>
      <w:tr w:rsidR="004B64B0" w:rsidRPr="004B64B0" w:rsidTr="004B64B0">
        <w:trPr>
          <w:cantSplit/>
          <w:trHeight w:val="277"/>
        </w:trPr>
        <w:tc>
          <w:tcPr>
            <w:tcW w:w="634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3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3"/>
          </w:tcPr>
          <w:p w:rsidR="004B64B0" w:rsidRPr="004B64B0" w:rsidRDefault="004B64B0" w:rsidP="004B64B0">
            <w:pPr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B64B0" w:rsidRPr="004B64B0" w:rsidTr="004B64B0">
        <w:trPr>
          <w:cantSplit/>
          <w:trHeight w:val="423"/>
        </w:trPr>
        <w:tc>
          <w:tcPr>
            <w:tcW w:w="15451" w:type="dxa"/>
            <w:gridSpan w:val="2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</w:rPr>
            </w:pPr>
            <w:r w:rsidRPr="004B64B0">
              <w:rPr>
                <w:b/>
                <w:color w:val="000000"/>
              </w:rPr>
              <w:t>Подраздел 2.4. Библиотечный фонд</w:t>
            </w:r>
          </w:p>
        </w:tc>
      </w:tr>
      <w:tr w:rsidR="004B64B0" w:rsidRPr="004B64B0" w:rsidTr="004B64B0">
        <w:trPr>
          <w:cantSplit/>
          <w:trHeight w:val="423"/>
        </w:trPr>
        <w:tc>
          <w:tcPr>
            <w:tcW w:w="15451" w:type="dxa"/>
            <w:gridSpan w:val="22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</w:rPr>
            </w:pPr>
          </w:p>
          <w:p w:rsidR="004B64B0" w:rsidRPr="004B64B0" w:rsidRDefault="004B64B0" w:rsidP="004B64B0">
            <w:pPr>
              <w:jc w:val="center"/>
              <w:rPr>
                <w:b/>
                <w:color w:val="000000"/>
              </w:rPr>
            </w:pPr>
          </w:p>
        </w:tc>
      </w:tr>
      <w:tr w:rsidR="004B64B0" w:rsidRPr="004B64B0" w:rsidTr="004B64B0">
        <w:trPr>
          <w:gridBefore w:val="1"/>
          <w:wBefore w:w="34" w:type="dxa"/>
          <w:cantSplit/>
          <w:trHeight w:val="277"/>
        </w:trPr>
        <w:tc>
          <w:tcPr>
            <w:tcW w:w="15417" w:type="dxa"/>
            <w:gridSpan w:val="21"/>
          </w:tcPr>
          <w:p w:rsidR="004B64B0" w:rsidRPr="004B64B0" w:rsidRDefault="004B64B0" w:rsidP="004B64B0">
            <w:pPr>
              <w:jc w:val="center"/>
              <w:rPr>
                <w:color w:val="000000"/>
                <w:sz w:val="20"/>
                <w:szCs w:val="20"/>
              </w:rPr>
            </w:pPr>
            <w:r w:rsidRPr="004B64B0">
              <w:rPr>
                <w:b/>
                <w:bCs/>
                <w:color w:val="000000"/>
              </w:rPr>
              <w:t>Раздел 3.Муниципальные унитарные предприятия</w:t>
            </w:r>
          </w:p>
        </w:tc>
      </w:tr>
    </w:tbl>
    <w:p w:rsidR="004B64B0" w:rsidRPr="004B64B0" w:rsidRDefault="004B64B0" w:rsidP="004B64B0"/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595"/>
        <w:gridCol w:w="1974"/>
        <w:gridCol w:w="2165"/>
        <w:gridCol w:w="1392"/>
        <w:gridCol w:w="567"/>
        <w:gridCol w:w="567"/>
        <w:gridCol w:w="708"/>
        <w:gridCol w:w="709"/>
        <w:gridCol w:w="567"/>
        <w:gridCol w:w="851"/>
        <w:gridCol w:w="1275"/>
        <w:gridCol w:w="1302"/>
        <w:gridCol w:w="1065"/>
        <w:gridCol w:w="862"/>
        <w:gridCol w:w="342"/>
      </w:tblGrid>
      <w:tr w:rsidR="004B64B0" w:rsidRPr="004B64B0" w:rsidTr="004B64B0">
        <w:trPr>
          <w:cantSplit/>
          <w:trHeight w:val="252"/>
        </w:trPr>
        <w:tc>
          <w:tcPr>
            <w:tcW w:w="15451" w:type="dxa"/>
            <w:gridSpan w:val="16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</w:rPr>
            </w:pPr>
            <w:r w:rsidRPr="004B64B0">
              <w:rPr>
                <w:b/>
                <w:color w:val="000000"/>
              </w:rPr>
              <w:t>Подраздел 3.1. Муниципальные учреждения</w:t>
            </w:r>
          </w:p>
        </w:tc>
      </w:tr>
      <w:tr w:rsidR="004B64B0" w:rsidRPr="004B64B0" w:rsidTr="004B64B0">
        <w:trPr>
          <w:gridAfter w:val="1"/>
          <w:wAfter w:w="342" w:type="dxa"/>
          <w:cantSplit/>
          <w:trHeight w:val="3554"/>
        </w:trPr>
        <w:tc>
          <w:tcPr>
            <w:tcW w:w="510" w:type="dxa"/>
            <w:textDirection w:val="btL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64B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4B64B0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4B64B0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95" w:type="dxa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bCs/>
                <w:color w:val="000000"/>
                <w:sz w:val="20"/>
                <w:szCs w:val="20"/>
              </w:rPr>
              <w:t>Реестровый  номер</w:t>
            </w:r>
          </w:p>
        </w:tc>
        <w:tc>
          <w:tcPr>
            <w:tcW w:w="1974" w:type="dxa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65" w:type="dxa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Адрес (местонахождение)</w:t>
            </w:r>
          </w:p>
        </w:tc>
        <w:tc>
          <w:tcPr>
            <w:tcW w:w="1392" w:type="dxa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67" w:type="dxa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Код ОКПО</w:t>
            </w:r>
          </w:p>
        </w:tc>
        <w:tc>
          <w:tcPr>
            <w:tcW w:w="567" w:type="dxa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Код ОКОГУ</w:t>
            </w:r>
          </w:p>
        </w:tc>
        <w:tc>
          <w:tcPr>
            <w:tcW w:w="708" w:type="dxa"/>
            <w:textDirection w:val="btL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Код ОКАТО</w:t>
            </w:r>
          </w:p>
        </w:tc>
        <w:tc>
          <w:tcPr>
            <w:tcW w:w="709" w:type="dxa"/>
            <w:textDirection w:val="btL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567" w:type="dxa"/>
            <w:textDirection w:val="btL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Код ОКФС</w:t>
            </w:r>
          </w:p>
        </w:tc>
        <w:tc>
          <w:tcPr>
            <w:tcW w:w="851" w:type="dxa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 xml:space="preserve"> Идентификационный номер</w:t>
            </w:r>
          </w:p>
        </w:tc>
        <w:tc>
          <w:tcPr>
            <w:tcW w:w="1275" w:type="dxa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Реквизиты документа - основания</w:t>
            </w:r>
          </w:p>
          <w:p w:rsidR="004B64B0" w:rsidRPr="004B64B0" w:rsidRDefault="004B64B0" w:rsidP="004B64B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302" w:type="dxa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065" w:type="dxa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862" w:type="dxa"/>
            <w:textDirection w:val="btLr"/>
            <w:vAlign w:val="center"/>
          </w:tcPr>
          <w:p w:rsidR="004B64B0" w:rsidRPr="004B64B0" w:rsidRDefault="004B64B0" w:rsidP="004B64B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Сведения об исключении из реестра</w:t>
            </w:r>
          </w:p>
        </w:tc>
      </w:tr>
      <w:tr w:rsidR="004B64B0" w:rsidRPr="004B64B0" w:rsidTr="004B64B0">
        <w:trPr>
          <w:gridAfter w:val="1"/>
          <w:wAfter w:w="342" w:type="dxa"/>
          <w:cantSplit/>
          <w:trHeight w:val="276"/>
        </w:trPr>
        <w:tc>
          <w:tcPr>
            <w:tcW w:w="510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" w:type="dxa"/>
            <w:vAlign w:val="center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4" w:type="dxa"/>
            <w:vAlign w:val="center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5" w:type="dxa"/>
            <w:vAlign w:val="center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2" w:type="dxa"/>
            <w:vAlign w:val="center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2" w:type="dxa"/>
            <w:vAlign w:val="center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5" w:type="dxa"/>
            <w:vAlign w:val="center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vAlign w:val="center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64B0">
              <w:rPr>
                <w:b/>
                <w:color w:val="000000"/>
                <w:sz w:val="20"/>
                <w:szCs w:val="20"/>
              </w:rPr>
              <w:t>15</w:t>
            </w:r>
          </w:p>
        </w:tc>
      </w:tr>
      <w:tr w:rsidR="004B64B0" w:rsidRPr="004B64B0" w:rsidTr="004B64B0">
        <w:trPr>
          <w:gridAfter w:val="1"/>
          <w:wAfter w:w="342" w:type="dxa"/>
          <w:cantSplit/>
          <w:trHeight w:val="276"/>
        </w:trPr>
        <w:tc>
          <w:tcPr>
            <w:tcW w:w="510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vAlign w:val="center"/>
          </w:tcPr>
          <w:p w:rsidR="004B64B0" w:rsidRPr="004B64B0" w:rsidRDefault="004B64B0" w:rsidP="004B64B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4B64B0" w:rsidRPr="004B64B0" w:rsidRDefault="004B64B0" w:rsidP="004B64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B64B0" w:rsidRPr="004B64B0" w:rsidRDefault="004B64B0" w:rsidP="004B64B0"/>
    <w:p w:rsidR="004B64B0" w:rsidRPr="004B64B0" w:rsidRDefault="004B64B0" w:rsidP="004B64B0"/>
    <w:p w:rsidR="004B64B0" w:rsidRPr="004B64B0" w:rsidRDefault="004B64B0" w:rsidP="004B64B0"/>
    <w:p w:rsidR="007E11D3" w:rsidRPr="006A6272" w:rsidRDefault="007E11D3" w:rsidP="004B64B0">
      <w:pPr>
        <w:tabs>
          <w:tab w:val="left" w:pos="0"/>
        </w:tabs>
        <w:jc w:val="both"/>
        <w:rPr>
          <w:rFonts w:ascii="Arial" w:hAnsi="Arial" w:cs="Arial"/>
        </w:rPr>
      </w:pPr>
    </w:p>
    <w:sectPr w:rsidR="007E11D3" w:rsidRPr="006A6272" w:rsidSect="009E5B03">
      <w:pgSz w:w="16838" w:h="11906" w:orient="landscape"/>
      <w:pgMar w:top="850" w:right="25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7F"/>
    <w:rsid w:val="001A41DE"/>
    <w:rsid w:val="001F482C"/>
    <w:rsid w:val="00224C87"/>
    <w:rsid w:val="0027053A"/>
    <w:rsid w:val="002A3A6A"/>
    <w:rsid w:val="00332B9F"/>
    <w:rsid w:val="00360B23"/>
    <w:rsid w:val="00443B34"/>
    <w:rsid w:val="004B64B0"/>
    <w:rsid w:val="005E3607"/>
    <w:rsid w:val="006079B3"/>
    <w:rsid w:val="00660D7E"/>
    <w:rsid w:val="006653CF"/>
    <w:rsid w:val="006A6272"/>
    <w:rsid w:val="006B71F3"/>
    <w:rsid w:val="00770097"/>
    <w:rsid w:val="007D6280"/>
    <w:rsid w:val="007E11D3"/>
    <w:rsid w:val="00800EC6"/>
    <w:rsid w:val="0082797F"/>
    <w:rsid w:val="008926D7"/>
    <w:rsid w:val="009677ED"/>
    <w:rsid w:val="009E5B03"/>
    <w:rsid w:val="00A32277"/>
    <w:rsid w:val="00B82E1C"/>
    <w:rsid w:val="00CE1E40"/>
    <w:rsid w:val="00D415E2"/>
    <w:rsid w:val="00E8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1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8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cp:lastPrinted>2023-07-27T01:57:00Z</cp:lastPrinted>
  <dcterms:created xsi:type="dcterms:W3CDTF">2022-10-26T02:19:00Z</dcterms:created>
  <dcterms:modified xsi:type="dcterms:W3CDTF">2023-07-27T08:28:00Z</dcterms:modified>
</cp:coreProperties>
</file>