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6" w:rsidRPr="008D46A6" w:rsidRDefault="008D46A6" w:rsidP="008D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46A6" w:rsidRDefault="00A2389F" w:rsidP="008D46A6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14</w:t>
      </w:r>
      <w:r w:rsidR="00420A04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11</w:t>
      </w:r>
      <w:r w:rsidR="00420A04">
        <w:rPr>
          <w:rFonts w:ascii="Arial" w:hAnsi="Arial" w:cs="Arial"/>
          <w:b/>
          <w:color w:val="000000"/>
          <w:sz w:val="32"/>
          <w:szCs w:val="32"/>
        </w:rPr>
        <w:t>.2022 Г</w:t>
      </w:r>
      <w:r w:rsidR="00113BFC">
        <w:rPr>
          <w:rFonts w:ascii="Arial" w:hAnsi="Arial" w:cs="Arial"/>
          <w:b/>
          <w:color w:val="000000"/>
          <w:sz w:val="32"/>
          <w:szCs w:val="32"/>
        </w:rPr>
        <w:t xml:space="preserve">. № </w:t>
      </w:r>
      <w:r>
        <w:rPr>
          <w:rFonts w:ascii="Arial" w:hAnsi="Arial" w:cs="Arial"/>
          <w:b/>
          <w:color w:val="000000"/>
          <w:sz w:val="32"/>
          <w:szCs w:val="32"/>
        </w:rPr>
        <w:t>59А</w:t>
      </w:r>
    </w:p>
    <w:p w:rsidR="008D46A6" w:rsidRDefault="008D46A6" w:rsidP="008D46A6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8D46A6" w:rsidRDefault="008D46A6" w:rsidP="008D46A6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D46A6" w:rsidRDefault="008D46A6" w:rsidP="008D46A6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8D46A6" w:rsidRDefault="008D46A6" w:rsidP="008D46A6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«ХАРАТСКОЕ»</w:t>
      </w:r>
    </w:p>
    <w:p w:rsidR="008D46A6" w:rsidRDefault="008D46A6" w:rsidP="008D46A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8D46A6" w:rsidRDefault="008D46A6" w:rsidP="008D46A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8D46A6" w:rsidRDefault="008D46A6" w:rsidP="008D46A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D46A6" w:rsidRPr="008D46A6" w:rsidRDefault="008D46A6" w:rsidP="008D4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6">
        <w:rPr>
          <w:rFonts w:ascii="Arial" w:eastAsia="Times New Roman" w:hAnsi="Arial" w:cs="Arial"/>
          <w:b/>
          <w:sz w:val="32"/>
          <w:szCs w:val="32"/>
          <w:lang w:eastAsia="ru-RU"/>
        </w:rPr>
        <w:t>ОБ ОДОБРЕНИИ ПРОГНОЗА СОЦИАЛЬНО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-ЭКОНОМИЧЕСКОГО РАЗВИТИЯ МУНИЦИПАЛЬНОГО ОБРАЗОВАНИЯ «ХАРАТСКОЕ» НА  ПЛАНОВЫЙ ПЕРИОД 2023-2025</w:t>
      </w:r>
      <w:r w:rsidRPr="008D46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</w:t>
      </w:r>
      <w:r w:rsidRPr="008D46A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D46A6" w:rsidRDefault="008D46A6" w:rsidP="008D46A6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8D46A6" w:rsidRPr="00420A04" w:rsidRDefault="008D46A6" w:rsidP="00420A0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A04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Pr="008D46A6">
        <w:rPr>
          <w:rFonts w:ascii="Arial" w:eastAsia="Times New Roman" w:hAnsi="Arial" w:cs="Arial"/>
          <w:sz w:val="24"/>
          <w:szCs w:val="24"/>
          <w:lang w:eastAsia="ru-RU"/>
        </w:rPr>
        <w:t xml:space="preserve"> со статьёй 173 Бюджетного кодекса Российской Федерации,</w:t>
      </w:r>
      <w:r w:rsidRPr="00420A04">
        <w:rPr>
          <w:rFonts w:ascii="Arial" w:hAnsi="Arial" w:cs="Arial"/>
          <w:color w:val="000000"/>
          <w:sz w:val="24"/>
          <w:szCs w:val="24"/>
        </w:rPr>
        <w:t xml:space="preserve"> п. 6 ст.52 Федерального закона «Об общих принципах организации местного самоуправления в Российской Федерации» от 06.10.2003 г. № 131-ФЗ (ред. от 05.04.2010, с изм. от 08.05.2010 г.)</w:t>
      </w:r>
      <w:r w:rsidRPr="00420A04">
        <w:rPr>
          <w:rFonts w:ascii="Arial" w:hAnsi="Arial" w:cs="Arial"/>
          <w:sz w:val="24"/>
          <w:szCs w:val="24"/>
        </w:rPr>
        <w:t xml:space="preserve"> администрация муниципального образования «Харатское»,</w:t>
      </w:r>
    </w:p>
    <w:p w:rsidR="008D46A6" w:rsidRDefault="008D46A6" w:rsidP="00420A0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46A6" w:rsidRPr="00113BFC" w:rsidRDefault="008D46A6" w:rsidP="008D46A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13BFC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420A04" w:rsidRPr="00420A04" w:rsidRDefault="00420A04" w:rsidP="008D46A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46A6" w:rsidRPr="008D46A6" w:rsidRDefault="008D46A6" w:rsidP="00420A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A6">
        <w:rPr>
          <w:rFonts w:ascii="Arial" w:eastAsia="Times New Roman" w:hAnsi="Arial" w:cs="Arial"/>
          <w:sz w:val="24"/>
          <w:szCs w:val="24"/>
          <w:lang w:eastAsia="ru-RU"/>
        </w:rPr>
        <w:t>1. Одобрить прогноз социально-экономи</w:t>
      </w:r>
      <w:r w:rsidRPr="00420A04">
        <w:rPr>
          <w:rFonts w:ascii="Arial" w:eastAsia="Times New Roman" w:hAnsi="Arial" w:cs="Arial"/>
          <w:sz w:val="24"/>
          <w:szCs w:val="24"/>
          <w:lang w:eastAsia="ru-RU"/>
        </w:rPr>
        <w:t>ческого развития муниципального образования «Харатское» на плановый период 2023-2025</w:t>
      </w:r>
      <w:r w:rsidRPr="008D46A6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приложениям № 1,2.</w:t>
      </w:r>
    </w:p>
    <w:p w:rsidR="008D46A6" w:rsidRPr="008D46A6" w:rsidRDefault="00420A04" w:rsidP="00420A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D46A6" w:rsidRPr="008D46A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D46A6" w:rsidRPr="008D46A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D46A6" w:rsidRPr="008D46A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D46A6" w:rsidRPr="008D46A6" w:rsidRDefault="00420A04" w:rsidP="00420A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D46A6" w:rsidRPr="008D46A6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  вступает в силу после его официального опубликования (обнародования).</w:t>
      </w:r>
    </w:p>
    <w:p w:rsidR="008D46A6" w:rsidRDefault="008D46A6" w:rsidP="008D4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A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20A04" w:rsidRPr="008D46A6" w:rsidRDefault="00420A04" w:rsidP="008D4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A04" w:rsidRDefault="00420A04" w:rsidP="00420A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20A04" w:rsidRDefault="00420A04" w:rsidP="00420A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«Харатское»</w:t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С.М. Толстиков</w:t>
      </w:r>
    </w:p>
    <w:p w:rsidR="00420A04" w:rsidRDefault="00420A04" w:rsidP="00420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420A04" w:rsidRDefault="00420A04" w:rsidP="00420A0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2389F" w:rsidRDefault="00A2389F" w:rsidP="00420A0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2389F" w:rsidRDefault="00A2389F" w:rsidP="00420A0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2389F" w:rsidRDefault="00A2389F" w:rsidP="00420A0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2389F" w:rsidRDefault="00A2389F" w:rsidP="00420A0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2389F" w:rsidRDefault="00A2389F" w:rsidP="00420A0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20A04" w:rsidRDefault="00420A04" w:rsidP="00113BFC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FF0000"/>
          <w:szCs w:val="24"/>
          <w:lang w:eastAsia="ru-RU"/>
        </w:rPr>
      </w:pPr>
    </w:p>
    <w:p w:rsidR="008D46A6" w:rsidRDefault="008D46A6" w:rsidP="008D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6A6" w:rsidRDefault="008D46A6" w:rsidP="008D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6A6" w:rsidRDefault="008D46A6" w:rsidP="008D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6A6" w:rsidRDefault="008D46A6" w:rsidP="008D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6A6" w:rsidRDefault="008D46A6" w:rsidP="008D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6A6" w:rsidRDefault="008D46A6" w:rsidP="008D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9F" w:rsidRDefault="00A2389F" w:rsidP="008D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6A6" w:rsidRDefault="00A2389F" w:rsidP="008D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9F">
        <w:lastRenderedPageBreak/>
        <w:drawing>
          <wp:inline distT="0" distB="0" distL="0" distR="0" wp14:anchorId="1BA9C283" wp14:editId="5A97E132">
            <wp:extent cx="10351135" cy="214636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21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6" w:rsidRDefault="008D46A6" w:rsidP="008D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6A6" w:rsidRDefault="008D46A6" w:rsidP="008D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9F" w:rsidRDefault="00A2389F">
      <w:pPr>
        <w:sectPr w:rsidR="00A2389F" w:rsidSect="00A2389F">
          <w:pgSz w:w="16838" w:h="11906" w:orient="landscape"/>
          <w:pgMar w:top="709" w:right="253" w:bottom="850" w:left="284" w:header="708" w:footer="708" w:gutter="0"/>
          <w:cols w:space="708"/>
          <w:docGrid w:linePitch="360"/>
        </w:sectPr>
      </w:pPr>
    </w:p>
    <w:p w:rsidR="00A2389F" w:rsidRPr="00A2389F" w:rsidRDefault="00A2389F" w:rsidP="00A238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2389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2 </w:t>
      </w:r>
    </w:p>
    <w:p w:rsidR="00A2389F" w:rsidRPr="00A2389F" w:rsidRDefault="00A2389F" w:rsidP="00A238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2389F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A2389F" w:rsidRPr="00A2389F" w:rsidRDefault="00A2389F" w:rsidP="00A238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2389F">
        <w:rPr>
          <w:rFonts w:ascii="Courier New" w:eastAsia="Times New Roman" w:hAnsi="Courier New" w:cs="Courier New"/>
          <w:lang w:eastAsia="ru-RU"/>
        </w:rPr>
        <w:t xml:space="preserve">муниципального образования «Харатское» </w:t>
      </w:r>
    </w:p>
    <w:p w:rsidR="00A2389F" w:rsidRPr="00A2389F" w:rsidRDefault="00A2389F" w:rsidP="00A238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2389F">
        <w:rPr>
          <w:rFonts w:ascii="Courier New" w:eastAsia="Times New Roman" w:hAnsi="Courier New" w:cs="Courier New"/>
          <w:lang w:eastAsia="ru-RU"/>
        </w:rPr>
        <w:t>от 14.11.2022 №59А</w:t>
      </w:r>
    </w:p>
    <w:p w:rsidR="00A2389F" w:rsidRPr="00A2389F" w:rsidRDefault="00A2389F" w:rsidP="00A238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A2389F" w:rsidRPr="00A2389F" w:rsidRDefault="00A2389F" w:rsidP="00A238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b/>
          <w:sz w:val="24"/>
          <w:szCs w:val="24"/>
          <w:lang w:eastAsia="ru-RU"/>
        </w:rPr>
        <w:t>к  Прогнозу социально-экономического развития</w:t>
      </w:r>
    </w:p>
    <w:p w:rsidR="00A2389F" w:rsidRPr="00A2389F" w:rsidRDefault="00A2389F" w:rsidP="00A238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b/>
          <w:sz w:val="24"/>
          <w:szCs w:val="24"/>
          <w:lang w:eastAsia="ru-RU"/>
        </w:rPr>
        <w:t>МО «Харатское» на 2023  -2025 годы</w:t>
      </w:r>
    </w:p>
    <w:p w:rsidR="00A2389F" w:rsidRPr="00A2389F" w:rsidRDefault="00A2389F" w:rsidP="00A238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A2389F" w:rsidRPr="00A2389F" w:rsidRDefault="00A2389F" w:rsidP="00A23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      В состав муниципального образования «Харатское» входят три  населенных пункта: с. Харат, д. Верхний Кукут, д. Нижний Кукут.</w:t>
      </w:r>
    </w:p>
    <w:p w:rsidR="00A2389F" w:rsidRPr="00A2389F" w:rsidRDefault="00A2389F" w:rsidP="00A23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территории муниципального образования составляет 16155 га. </w:t>
      </w:r>
    </w:p>
    <w:p w:rsidR="00A2389F" w:rsidRPr="00A2389F" w:rsidRDefault="00A2389F" w:rsidP="00A23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       На 01.01.2022 г. численность населения составляет 1064 чел., в </w:t>
      </w:r>
      <w:proofErr w:type="spell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. трудоспособное население – 482 чел; пенсионеры – 311 чел., дети дошкольного и школьного возраста – 218 чел., студенты – 53 чел. Из числа трудоспособного населения работающие составляют 165 чел. или 33% от общего числа трудоспособного населения. </w:t>
      </w:r>
      <w:proofErr w:type="gram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>Население</w:t>
      </w:r>
      <w:proofErr w:type="gram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работающее в бюджетной сфере составляет – 121 чел., в торговле –7 чел,  КФХ, ИП –13 чел. Количество дворов составляет 403 единиц. В период 2023-2025 </w:t>
      </w:r>
      <w:proofErr w:type="spell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>.  прирост населения не ожидается, в 2021 г. умерло 17 чел, родилось 14 чел</w:t>
      </w:r>
      <w:proofErr w:type="gram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389F" w:rsidRPr="00A2389F" w:rsidRDefault="00A2389F" w:rsidP="00A23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      На территории муниципального образования «Харатское» находятся  бюджетные учреждения: </w:t>
      </w:r>
      <w:proofErr w:type="spell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>Харатская</w:t>
      </w:r>
      <w:proofErr w:type="spell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школа, начальная школа-сад в д. Верхний Кукут, дошкольное муниципальное учреждение детский сад №8 в с. Харат, </w:t>
      </w:r>
      <w:proofErr w:type="spell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>Харатская</w:t>
      </w:r>
      <w:proofErr w:type="spell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участковая больница,  2 </w:t>
      </w:r>
      <w:proofErr w:type="gram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дома культуры, 1 библиотека, детская музыкальная школа, отделение почты России в с. Харат. На территории МО «Харатское» зарегистрированы: 4 магазина,1 пилорама, 7 КФХ, ИП.</w:t>
      </w:r>
    </w:p>
    <w:p w:rsidR="00A2389F" w:rsidRPr="00A2389F" w:rsidRDefault="00A2389F" w:rsidP="00A23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       С 2023 г. и за период по 2025 г. Планируется работа по увеличению числа частных предпринимателей, занимающихся КФХ, улучшением материально технической базы (приобретение зернового комбайна), увеличение посевных площадей для выращивания зерновых, кормовых культур.</w:t>
      </w:r>
    </w:p>
    <w:p w:rsidR="00A2389F" w:rsidRPr="00A2389F" w:rsidRDefault="00A2389F" w:rsidP="00A23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      Значительную долю в экономике МО «Харатское» занимает бюджетная сфера. </w:t>
      </w:r>
    </w:p>
    <w:p w:rsidR="00A2389F" w:rsidRPr="00A2389F" w:rsidRDefault="00A2389F" w:rsidP="00A23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Выручка от реализации продукции, работ и услуг в 2021 г. составила 15 </w:t>
      </w:r>
      <w:proofErr w:type="spell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>млн.р</w:t>
      </w:r>
      <w:proofErr w:type="spell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., ожидаемый рост выручки от реализации продукции, работ и услуг в 2022 г. составит 1,3%. За период до 2025 г. выручка от реализации продукции ожидается в пределах 61,7 </w:t>
      </w:r>
      <w:proofErr w:type="spell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389F" w:rsidRPr="00A2389F" w:rsidRDefault="00A2389F" w:rsidP="00A23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      Денежные доходы населения в 2021 г. составили 31 </w:t>
      </w:r>
      <w:proofErr w:type="spell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>млн.р</w:t>
      </w:r>
      <w:proofErr w:type="spell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. Планируемый рост за период 2022-2025 </w:t>
      </w:r>
      <w:proofErr w:type="spell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. ожидается в пределах 4 </w:t>
      </w:r>
      <w:proofErr w:type="spell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>млн.р</w:t>
      </w:r>
      <w:proofErr w:type="spell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. В структуре денежных доходов населения 43% занимает фонд заработной платы и 47% - выплаты социального характера и 10% - доходы от личного подсобного хозяйства. </w:t>
      </w:r>
    </w:p>
    <w:p w:rsidR="00A2389F" w:rsidRPr="00A2389F" w:rsidRDefault="00A2389F" w:rsidP="00A23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     Среднемесячная заработная плата в 2022 г. ожидается в пределах 23000 рублей, до 2025 г. рост среднемесячной заработной платы составит 7% и составит 24610 рублей. Рост среднемесячной заработной платы планируется за счет увеличения МРОТ, повышения заработной платы работникам бюджетной сферы, работникам культуры. В 2022г. ожидаются выплаты социального характера (пенсии, пособия) в сумме 28 </w:t>
      </w:r>
      <w:proofErr w:type="spell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>млн.р</w:t>
      </w:r>
      <w:proofErr w:type="spell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. Рост социальных выплат до 2025 г. планируется за счет увеличения пенсий, выплат многодетным семьям, пособий по уходу за детьми.   </w:t>
      </w:r>
    </w:p>
    <w:p w:rsidR="00A2389F" w:rsidRPr="00A2389F" w:rsidRDefault="00A2389F" w:rsidP="00A23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     Оборот розничной торговли в 2022 г. составит 15,3 млн</w:t>
      </w:r>
      <w:proofErr w:type="gramStart"/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A2389F">
        <w:rPr>
          <w:rFonts w:ascii="Arial" w:eastAsia="Times New Roman" w:hAnsi="Arial" w:cs="Arial"/>
          <w:sz w:val="24"/>
          <w:szCs w:val="24"/>
          <w:lang w:eastAsia="ru-RU"/>
        </w:rPr>
        <w:t>р., значительного роста объемов розничной торговли не планируется, т.к. ассортимент розничной торговли в МО «Харатское» представлен в основном продуктами питания и промышленными товарами первой необходимости. Все крупные покупки население, проживающее на территории МО «Харатское», совершает за пределами муниципального образования.</w:t>
      </w:r>
    </w:p>
    <w:p w:rsidR="00A2389F" w:rsidRPr="00A2389F" w:rsidRDefault="00A2389F" w:rsidP="00A23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89F" w:rsidRPr="00A2389F" w:rsidRDefault="00A2389F" w:rsidP="00A23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89F" w:rsidRPr="00A2389F" w:rsidRDefault="00A2389F" w:rsidP="00A23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sz w:val="24"/>
          <w:szCs w:val="24"/>
          <w:lang w:eastAsia="ru-RU"/>
        </w:rPr>
        <w:t xml:space="preserve">Глава  МО «Харатское С.М. Толстиков    </w:t>
      </w:r>
    </w:p>
    <w:p w:rsidR="00A2389F" w:rsidRPr="00A2389F" w:rsidRDefault="00A2389F" w:rsidP="00A2389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89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90400" w:rsidRDefault="00990400"/>
    <w:sectPr w:rsidR="00990400" w:rsidSect="00E24456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12"/>
    <w:rsid w:val="00113BFC"/>
    <w:rsid w:val="00420A04"/>
    <w:rsid w:val="006F6812"/>
    <w:rsid w:val="008D46A6"/>
    <w:rsid w:val="00990400"/>
    <w:rsid w:val="00A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6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6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2022-12-08T02:45:00Z</dcterms:created>
  <dcterms:modified xsi:type="dcterms:W3CDTF">2022-12-14T01:25:00Z</dcterms:modified>
</cp:coreProperties>
</file>