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08.11.2022</w:t>
      </w: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4/27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ЭХИРИТ-БУЛАГАТСКИЙ РАЙОН</w:t>
      </w:r>
    </w:p>
    <w:p w:rsidR="00947474" w:rsidRPr="00A62ECC" w:rsidRDefault="00947474" w:rsidP="009474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 «ХАРАТСКОЕ»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947474" w:rsidRPr="00A62ECC" w:rsidRDefault="00947474" w:rsidP="00947474">
      <w:pPr>
        <w:spacing w:after="0" w:line="240" w:lineRule="auto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МУНИЦИПАЛЬНЫХ СЛУЖАЩИХ В АДМИНИСТРАЦИИ МУНИЦИПАЛЬНОГО ОБРАЗОВАНИЯ «ХАРАТСКОЕ»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Руководствуясь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Указом Губернатора Иркутской области от 16 сентября 2022 года №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 сентября 2022 года № 204-уг «О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 сентября 2022 года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</w:t>
      </w:r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Уставом муниципального образования «</w:t>
      </w:r>
      <w:proofErr w:type="spellStart"/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Харатское</w:t>
      </w:r>
      <w:proofErr w:type="spellEnd"/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», Дума муниципального образования «</w:t>
      </w:r>
      <w:proofErr w:type="spellStart"/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Харатское</w:t>
      </w:r>
      <w:proofErr w:type="spellEnd"/>
      <w:r w:rsidRPr="00A62ECC">
        <w:rPr>
          <w:rFonts w:ascii="Arial" w:eastAsia="Times New Roman" w:hAnsi="Arial" w:cs="Arial"/>
          <w:bCs/>
          <w:sz w:val="24"/>
          <w:szCs w:val="24"/>
          <w:lang w:val="x-none" w:eastAsia="x-none"/>
        </w:rPr>
        <w:t>»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ECC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tabs>
          <w:tab w:val="num" w:pos="152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A62ECC">
        <w:rPr>
          <w:rFonts w:ascii="Arial" w:eastAsia="Times New Roman" w:hAnsi="Arial" w:cs="Arial"/>
          <w:bCs/>
          <w:sz w:val="24"/>
          <w:szCs w:val="24"/>
          <w:lang w:eastAsia="ru-RU"/>
        </w:rPr>
        <w:t>Положе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ние об оплате труда </w:t>
      </w:r>
      <w:r w:rsidRPr="00A62EC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служащих в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bCs/>
          <w:sz w:val="24"/>
          <w:szCs w:val="24"/>
          <w:lang w:eastAsia="ru-RU"/>
        </w:rPr>
        <w:t>» (приложение).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62ECC">
        <w:rPr>
          <w:rFonts w:ascii="Arial" w:hAnsi="Arial" w:cs="Arial"/>
          <w:sz w:val="24"/>
          <w:szCs w:val="24"/>
        </w:rPr>
        <w:t>Настоящее решение распространяется на правоо</w:t>
      </w:r>
      <w:r>
        <w:rPr>
          <w:rFonts w:ascii="Arial" w:hAnsi="Arial" w:cs="Arial"/>
          <w:sz w:val="24"/>
          <w:szCs w:val="24"/>
        </w:rPr>
        <w:t>тношения, сложившиеся с 1 июля</w:t>
      </w:r>
      <w:r w:rsidRPr="00A62EC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A62ECC">
        <w:rPr>
          <w:rFonts w:ascii="Arial" w:hAnsi="Arial" w:cs="Arial"/>
          <w:sz w:val="24"/>
          <w:szCs w:val="24"/>
        </w:rPr>
        <w:t xml:space="preserve"> года.</w:t>
      </w:r>
    </w:p>
    <w:p w:rsidR="00947474" w:rsidRDefault="00947474" w:rsidP="00947474">
      <w:pPr>
        <w:tabs>
          <w:tab w:val="num" w:pos="15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Харатский</w:t>
      </w:r>
      <w:proofErr w:type="spellEnd"/>
      <w:r w:rsidRPr="00A62E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Вестник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47474" w:rsidRPr="00820B3E" w:rsidRDefault="00947474" w:rsidP="00947474">
      <w:pPr>
        <w:tabs>
          <w:tab w:val="num" w:pos="15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20B3E">
        <w:rPr>
          <w:rFonts w:ascii="Arial" w:hAnsi="Arial" w:cs="Arial"/>
          <w:sz w:val="24"/>
          <w:szCs w:val="24"/>
        </w:rPr>
        <w:t>Признать утратившим силу решение Думы муниципал</w:t>
      </w:r>
      <w:r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20B3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</w:t>
      </w:r>
      <w:r w:rsidRPr="00820B3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820B3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 года №4/39</w:t>
      </w:r>
    </w:p>
    <w:p w:rsidR="00947474" w:rsidRPr="00A62ECC" w:rsidRDefault="00947474" w:rsidP="00947474">
      <w:pPr>
        <w:tabs>
          <w:tab w:val="num" w:pos="15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 настоящего решения оставляю за собой.</w:t>
      </w:r>
    </w:p>
    <w:p w:rsidR="00947474" w:rsidRPr="00A62ECC" w:rsidRDefault="00947474" w:rsidP="00947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947474" w:rsidRPr="00A62ECC" w:rsidRDefault="00947474" w:rsidP="00947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bookmarkStart w:id="1" w:name="sub_9991"/>
      <w:r w:rsidRPr="00A62ECC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bookmarkEnd w:id="1"/>
    <w:p w:rsidR="00947474" w:rsidRDefault="00947474" w:rsidP="00947474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bookmarkEnd w:id="0"/>
    <w:p w:rsidR="00947474" w:rsidRPr="00820B3E" w:rsidRDefault="00947474" w:rsidP="00947474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0B3E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947474" w:rsidRPr="00820B3E" w:rsidRDefault="00947474" w:rsidP="00947474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0B3E">
        <w:rPr>
          <w:rFonts w:ascii="Courier New" w:eastAsia="Times New Roman" w:hAnsi="Courier New" w:cs="Courier New"/>
          <w:lang w:eastAsia="ru-RU"/>
        </w:rPr>
        <w:t xml:space="preserve">к решению Думы муниципального </w:t>
      </w:r>
    </w:p>
    <w:p w:rsidR="00947474" w:rsidRPr="00820B3E" w:rsidRDefault="00947474" w:rsidP="00947474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0B3E"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 w:rsidRPr="00820B3E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820B3E">
        <w:rPr>
          <w:rFonts w:ascii="Courier New" w:eastAsia="Times New Roman" w:hAnsi="Courier New" w:cs="Courier New"/>
          <w:lang w:eastAsia="ru-RU"/>
        </w:rPr>
        <w:t>»</w:t>
      </w:r>
    </w:p>
    <w:p w:rsidR="00947474" w:rsidRDefault="00947474" w:rsidP="00947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08</w:t>
      </w:r>
      <w:r w:rsidRPr="00820B3E">
        <w:rPr>
          <w:rFonts w:ascii="Courier New" w:eastAsia="Times New Roman" w:hAnsi="Courier New" w:cs="Courier New"/>
          <w:lang w:eastAsia="ru-RU"/>
        </w:rPr>
        <w:t>.11.2022</w:t>
      </w:r>
      <w:r>
        <w:rPr>
          <w:rFonts w:ascii="Courier New" w:eastAsia="Times New Roman" w:hAnsi="Courier New" w:cs="Courier New"/>
          <w:lang w:eastAsia="ru-RU"/>
        </w:rPr>
        <w:t xml:space="preserve"> г. №4/27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lang w:eastAsia="x-none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</w:pPr>
      <w:r w:rsidRPr="00A62ECC"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  <w:t xml:space="preserve">ПОЛОЖЕНИЕ ОБ ОПЛАТЕ ТРУДА МУНИЦИПАЛЬНЫХ СЛУЖАЩИХ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  <w:t>В АДМИНИСТРАЦИИ</w:t>
      </w:r>
      <w:r w:rsidRPr="00A62ECC">
        <w:rPr>
          <w:rFonts w:ascii="Arial" w:eastAsia="Times New Roman" w:hAnsi="Arial" w:cs="Arial"/>
          <w:b/>
          <w:bCs/>
          <w:color w:val="000000"/>
          <w:sz w:val="30"/>
          <w:szCs w:val="30"/>
          <w:lang w:eastAsia="x-none"/>
        </w:rPr>
        <w:t xml:space="preserve"> МУНИЦИПАЛЬНОГО ОБРАЗОВАНИЯ «ХАРАТСКОЕ»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2ECC">
        <w:rPr>
          <w:rFonts w:ascii="Arial" w:eastAsia="Times New Roman" w:hAnsi="Arial" w:cs="Arial"/>
          <w:sz w:val="24"/>
          <w:szCs w:val="28"/>
          <w:lang w:eastAsia="ru-RU"/>
        </w:rPr>
        <w:t xml:space="preserve">ГЛАВА 1. ОБЩИЕ ПОЛОЖЕНИЯ 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5550"/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</w:t>
      </w: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Федерации», Законом Иркутской области от 15 октября 2007 года №88-оз "Об отдельных вопросах муниципальной службы в Иркутской области", Уставом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2"/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распространяется на муниципальных служащих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(далее - муниципальные служащие).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"/>
      <w:r w:rsidRPr="00A62ECC">
        <w:rPr>
          <w:rFonts w:ascii="Arial" w:eastAsia="Times New Roman" w:hAnsi="Arial" w:cs="Arial"/>
          <w:sz w:val="24"/>
          <w:szCs w:val="24"/>
          <w:lang w:eastAsia="ru-RU"/>
        </w:rPr>
        <w:t>3. Расходы на оплату труда муниципальных служащих</w:t>
      </w:r>
      <w:r w:rsidRPr="00A62E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947474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874BA">
        <w:rPr>
          <w:rFonts w:ascii="Arial" w:eastAsia="Times New Roman" w:hAnsi="Arial" w:cs="Arial"/>
          <w:sz w:val="24"/>
          <w:szCs w:val="24"/>
          <w:lang w:eastAsia="ru-RU"/>
        </w:rPr>
        <w:t>При формировании фонда оплаты труда муниципальных служащих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4BA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предусматриваются следующие денежные средства (в расчете на год): </w:t>
      </w:r>
    </w:p>
    <w:p w:rsidR="00947474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1874BA">
        <w:rPr>
          <w:rFonts w:ascii="Arial" w:eastAsia="Times New Roman" w:hAnsi="Arial" w:cs="Arial"/>
          <w:sz w:val="24"/>
          <w:szCs w:val="24"/>
          <w:lang w:eastAsia="ru-RU"/>
        </w:rPr>
        <w:t>должностной оклад - в размере двенадцати должностных окладов;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) ежемесячной надбавки к должностному окладу за классный чин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– в размере двенадцати ежемесячных надбавок, на основании Приложения 2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) ежемесячной надбавки к должностному окладу за выслугу лет на муниципальной службе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в размере двенадцати ежемесячных надбавок, на основании распоряжения Главы администрации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) ежемесячной надбавки к должностному окладу за особые условия муниципальной службы</w:t>
      </w:r>
      <w:r w:rsidRPr="00B47E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в размере двенадцати ежемесячных надбавок, на основании распоряжения Главы администрации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) премий за выполнение особо важных и сложных заданий - в размере 2 (двух) должностных окладов;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) ежемесячного денежного поощрения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 в размере двенадцати ежемесячных надбавок, на основании Приложения 1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) единовременной выплаты при предоставлении ежегодного оплачиваемого отпуска - в размере 2 (двух) должностных окладов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материальной помощи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2 (двух) должностных окладов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5. Фонд оплаты труда муниципальных служащих формируется с учетом средств, предусмотренных пунктом 4 настоящего Положения, а также средств на выплату районных коэффициентов в размерах, определенных в соответствии с федеральными и областными нормативными правовыми актами. 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3"/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2. ДЕНЕЖНОЕ СОДЕРЖАНИЕ МУНИЦИПАЛЬНОГО СЛУЖАЩЕГО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1"/>
      <w:r w:rsidRPr="00A62ECC">
        <w:rPr>
          <w:rFonts w:ascii="Arial" w:eastAsia="Times New Roman" w:hAnsi="Arial" w:cs="Arial"/>
          <w:sz w:val="24"/>
          <w:szCs w:val="24"/>
          <w:lang w:eastAsia="ru-RU"/>
        </w:rPr>
        <w:t>6. Оплата труда муниципального служащего</w:t>
      </w: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</w:t>
      </w: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следующих дополнительных выплат: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1) ежемесячная надбавка к должностному окладу за классный чин</w:t>
      </w: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присвоенным классным чином муниципальной службы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ежемесячная надбавка к должностному окладу за выслугу лет на муниципальной службе;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14"/>
      <w:r w:rsidRPr="00A62ECC"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15"/>
      <w:bookmarkEnd w:id="5"/>
      <w:r w:rsidRPr="00A62ECC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16"/>
      <w:bookmarkEnd w:id="6"/>
      <w:r w:rsidRPr="00A62ECC">
        <w:rPr>
          <w:rFonts w:ascii="Arial" w:eastAsia="Times New Roman" w:hAnsi="Arial" w:cs="Arial"/>
          <w:sz w:val="24"/>
          <w:szCs w:val="24"/>
          <w:lang w:eastAsia="ru-RU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bookmarkEnd w:id="4"/>
    <w:bookmarkEnd w:id="7"/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7.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в размерах, определенных в соответствии с федеральными и областными нормативными правовыми актами.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8. Размеры должностного оклада и всех выплат указываются в трудовом договоре с муниципальным служащим.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0"/>
    </w:p>
    <w:bookmarkEnd w:id="8"/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1. Должностной оклад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9. Должностной оклад по каждой должности муниципальной службы утверждается штатным расписанием, утверждаемым главой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9" w:name="sub_300"/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10. Размеры должностных окладов муниципальных служащих устанавливаются в соответствии с Приложением №1 к настоящему Положению.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11. Размер ежемесячной надбавки к должностному окладу за классный чин устанавливается в соответствии с Приложением №2 к настоящему Положению.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12.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со дня присвоения муниципальному служащему соответствующего классного чина.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13.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при стаже муниципальной службы от 1 года до 5 лет – 10 %;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службы от 5 лет до 10 лет – 15 %;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свыше 15 лет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- </w:t>
      </w: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30%.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15.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со дня достижения муниципальным служащим соответствующего стажа муниципальной службы.</w:t>
      </w:r>
    </w:p>
    <w:p w:rsidR="00947474" w:rsidRPr="00A62ECC" w:rsidRDefault="00947474" w:rsidP="0094747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6403"/>
      <w:r w:rsidRPr="00A62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Копия распоряжения об установлении ежемесячной надбавки за выслугу лет направляется в бухгалтерию для начисления надбавки, специалисту муниципального образования для приобщения к личному делу муниципального служащего.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1)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ведущей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группе должностей муниципальной службы –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0 процентов должностного оклада;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2) по младшей группе должностей муниципальной службы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10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0 процентов должностного оклада.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компетентность при выполнении наиболее важных, сложных и ответственных работ;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и организации местного самоуправления в муниципальном образовании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изменением критериев, предусмотренных </w:t>
      </w:r>
      <w:hyperlink r:id="rId5" w:history="1">
        <w:r w:rsidRPr="00A62ECC">
          <w:rPr>
            <w:rFonts w:ascii="Arial" w:eastAsia="Times New Roman" w:hAnsi="Arial" w:cs="Arial"/>
            <w:sz w:val="24"/>
            <w:szCs w:val="24"/>
            <w:lang w:eastAsia="ru-RU"/>
          </w:rPr>
          <w:t>пунктом 20</w:t>
        </w:r>
      </w:hyperlink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2) по результатам работы муниципального служащего;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3) по результатам аттестации, квалификационного экзамена муниципального служащего.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ев, предусмотренных пунктом 20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Премия за выполнение особо важных и сложных заданий (далее - премия) является формой материальног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стимулирования муниципальных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служащих к эффективному и добросовестному исполнению должностных обязанностей.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30.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31.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32. Размер премии устанавливается в абсолютном размере (рублях) или в процентах к должностному окладу.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33. При определении размера премии учитываются следующие критерии: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», определенной сфере деятельности;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муниципального образования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34. Решение о премировании муниципального служащего за выполнение особо важных и сложных заданий, размере премии и периоде, за который премируется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служащий, принимается главой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124"/>
      <w:bookmarkEnd w:id="11"/>
      <w:r w:rsidRPr="00A62ECC">
        <w:rPr>
          <w:rFonts w:ascii="Arial" w:eastAsia="Times New Roman" w:hAnsi="Arial" w:cs="Arial"/>
          <w:sz w:val="24"/>
          <w:szCs w:val="24"/>
          <w:lang w:eastAsia="ru-RU"/>
        </w:rPr>
        <w:t>35. Премия не выплачивается в следующих случаях: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1) отсутствие экономии средств фонда оплаты труда;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2) наличие у муниципального служащего неснятого в установл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енном законодательстве порядке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Раздел 6. Ежемесячное денежное поощрение 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36. Ежемесячное денежное поощрение устанавливается в кратном размере к должностному окладу в соответствии с Приложением №1 к настоящему Положению.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37.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с учетом следующих критериев:</w:t>
      </w:r>
    </w:p>
    <w:p w:rsidR="00947474" w:rsidRPr="00A62ECC" w:rsidRDefault="00947474" w:rsidP="009474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947474" w:rsidRPr="00A62ECC" w:rsidRDefault="00947474" w:rsidP="009474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947474" w:rsidRPr="00A62ECC" w:rsidRDefault="00947474" w:rsidP="009474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947474" w:rsidRPr="00A62ECC" w:rsidRDefault="00947474" w:rsidP="009474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7. Единовременная</w:t>
      </w:r>
      <w:r w:rsidRPr="00A62E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выплата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</w:t>
      </w:r>
      <w:r w:rsidRPr="00A62E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выплата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947474" w:rsidRPr="00A62ECC" w:rsidRDefault="00947474" w:rsidP="00947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39. Единовременная выплата производится на основании распоряжения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218"/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ному служащему предоставляется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один раз в текущем календарном году при наступлении одного из следующих случаев: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1) регистрация брака муниципального служащего;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2) рождение ребенка у муниципального служащего;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4) в связи с юбилейными датами муниципального служащего (50, 55, 60, 65 лет);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5) материальные затруднения: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прохождения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служащим и (или) </w:t>
      </w:r>
      <w:r w:rsidRPr="00A62ECC">
        <w:rPr>
          <w:rFonts w:ascii="Arial" w:eastAsia="Times New Roman" w:hAnsi="Arial" w:cs="Arial"/>
          <w:sz w:val="24"/>
          <w:szCs w:val="24"/>
          <w:lang w:eastAsia="ru-RU"/>
        </w:rPr>
        <w:t>членами его семьи обследования, лечения, реабилитации, приобретения дорогостоящих медикаментов;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смерти членов семьи муниципального служащего;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42. Для выплаты материальной помощи муниципальный служащий представляет сотруднику, ответственному за кадровую работу в администрацию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40 настоящего Положения.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9219"/>
      <w:bookmarkStart w:id="14" w:name="sub_9216"/>
      <w:bookmarkEnd w:id="12"/>
      <w:r w:rsidRPr="00A62ECC">
        <w:rPr>
          <w:rFonts w:ascii="Arial" w:eastAsia="Times New Roman" w:hAnsi="Arial" w:cs="Arial"/>
          <w:sz w:val="24"/>
          <w:szCs w:val="24"/>
          <w:lang w:eastAsia="ru-RU"/>
        </w:rPr>
        <w:t>43.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служащего.</w:t>
      </w:r>
    </w:p>
    <w:bookmarkEnd w:id="13"/>
    <w:bookmarkEnd w:id="14"/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не требуется.</w:t>
      </w:r>
    </w:p>
    <w:p w:rsidR="00947474" w:rsidRPr="00A62ECC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45. Муниципальным служащим, получившим материальную помощь в текущем календарном году в соответствии с </w:t>
      </w:r>
      <w:hyperlink r:id="rId6" w:history="1">
        <w:r w:rsidRPr="00A62EC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44 настоящего Положения, материальная помощь по основаниям, предусмотренным </w:t>
      </w:r>
      <w:hyperlink r:id="rId7" w:history="1">
        <w:r w:rsidRPr="00A62ECC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A62ECC">
        <w:rPr>
          <w:rFonts w:ascii="Arial" w:eastAsia="Times New Roman" w:hAnsi="Arial" w:cs="Arial"/>
          <w:sz w:val="24"/>
          <w:szCs w:val="24"/>
          <w:lang w:eastAsia="ru-RU"/>
        </w:rPr>
        <w:t>0 настоящего Положения, в текущем календарном году не выплачивается.</w:t>
      </w:r>
    </w:p>
    <w:p w:rsidR="00947474" w:rsidRDefault="00947474" w:rsidP="0094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>46. Решение о выплате материальной помощи оформляется распоряжением главы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47474" w:rsidRPr="00A62ECC" w:rsidRDefault="00947474" w:rsidP="00947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0"/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bCs/>
          <w:szCs w:val="24"/>
          <w:lang w:eastAsia="ru-RU"/>
        </w:rPr>
        <w:t>Приложение №1</w:t>
      </w:r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bCs/>
          <w:szCs w:val="24"/>
          <w:lang w:eastAsia="ru-RU"/>
        </w:rPr>
        <w:t xml:space="preserve">к </w:t>
      </w:r>
      <w:hyperlink r:id="rId8" w:anchor="sub_9991" w:history="1">
        <w:r w:rsidRPr="004E463D">
          <w:rPr>
            <w:rFonts w:ascii="Courier New" w:eastAsia="Times New Roman" w:hAnsi="Courier New" w:cs="Courier New"/>
            <w:bCs/>
            <w:szCs w:val="24"/>
            <w:u w:val="single"/>
            <w:lang w:eastAsia="ru-RU"/>
          </w:rPr>
          <w:t>Положению</w:t>
        </w:r>
      </w:hyperlink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 об </w:t>
      </w:r>
      <w:r>
        <w:rPr>
          <w:rFonts w:ascii="Courier New" w:eastAsia="Times New Roman" w:hAnsi="Courier New" w:cs="Courier New"/>
          <w:szCs w:val="24"/>
          <w:lang w:eastAsia="ru-RU"/>
        </w:rPr>
        <w:t>оплате труда</w:t>
      </w:r>
    </w:p>
    <w:p w:rsidR="00947474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 муниципальных служащих в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администрации</w:t>
      </w:r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</w:t>
      </w:r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 «</w:t>
      </w:r>
      <w:proofErr w:type="spellStart"/>
      <w:r w:rsidRPr="00A62ECC">
        <w:rPr>
          <w:rFonts w:ascii="Courier New" w:eastAsia="Times New Roman" w:hAnsi="Courier New" w:cs="Courier New"/>
          <w:szCs w:val="24"/>
          <w:lang w:eastAsia="ru-RU"/>
        </w:rPr>
        <w:t>Харатское</w:t>
      </w:r>
      <w:proofErr w:type="spellEnd"/>
      <w:r w:rsidRPr="00A62ECC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947474" w:rsidRPr="00A62ECC" w:rsidRDefault="00947474" w:rsidP="00947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Размеры должностных окладов</w:t>
      </w:r>
      <w:r w:rsidRPr="004E46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и ежемесячного денежного поощрения муниципальных служащих в администрации</w:t>
      </w:r>
      <w:r w:rsidRPr="004E46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47474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47474" w:rsidRPr="00810CA8" w:rsidTr="00046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Муниципальные 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Должностной оклад (рублей в месяц)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Денежное поощрение</w:t>
            </w:r>
          </w:p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(должностных окладов в месяц)</w:t>
            </w:r>
          </w:p>
        </w:tc>
      </w:tr>
      <w:tr w:rsidR="00947474" w:rsidRPr="00810CA8" w:rsidTr="00046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12452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947474" w:rsidRPr="00810CA8" w:rsidTr="0004602F">
        <w:trPr>
          <w:trHeight w:val="4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10120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0,9</w:t>
            </w:r>
          </w:p>
        </w:tc>
      </w:tr>
      <w:tr w:rsidR="00947474" w:rsidRPr="00810CA8" w:rsidTr="00046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 xml:space="preserve">Специалист </w:t>
            </w:r>
            <w:r w:rsidRPr="00810CA8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810CA8">
              <w:rPr>
                <w:rFonts w:ascii="Courier New" w:eastAsia="Times New Roman" w:hAnsi="Courier New" w:cs="Courier New"/>
              </w:rPr>
              <w:t xml:space="preserve"> категории,</w:t>
            </w:r>
          </w:p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 xml:space="preserve">специалист </w:t>
            </w:r>
            <w:r w:rsidRPr="00810CA8">
              <w:rPr>
                <w:rFonts w:ascii="Courier New" w:eastAsia="Times New Roman" w:hAnsi="Courier New" w:cs="Courier New"/>
                <w:lang w:val="en-US"/>
              </w:rPr>
              <w:t>II</w:t>
            </w:r>
            <w:r w:rsidRPr="00810CA8">
              <w:rPr>
                <w:rFonts w:ascii="Courier New" w:eastAsia="Times New Roman" w:hAnsi="Courier New" w:cs="Courier New"/>
              </w:rPr>
              <w:t xml:space="preserve"> категории,</w:t>
            </w:r>
          </w:p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специалист (бухгалтер-кассир)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8564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74" w:rsidRPr="00810CA8" w:rsidRDefault="00947474" w:rsidP="0004602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0CA8">
              <w:rPr>
                <w:rFonts w:ascii="Courier New" w:eastAsia="Times New Roman" w:hAnsi="Courier New" w:cs="Courier New"/>
              </w:rPr>
              <w:t>0,9</w:t>
            </w:r>
          </w:p>
        </w:tc>
      </w:tr>
    </w:tbl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bookmarkStart w:id="15" w:name="sub_9992"/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szCs w:val="24"/>
          <w:lang w:eastAsia="ru-RU"/>
        </w:rPr>
        <w:t>Приложение №2</w:t>
      </w:r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bCs/>
          <w:szCs w:val="24"/>
          <w:lang w:eastAsia="ru-RU"/>
        </w:rPr>
        <w:t xml:space="preserve">к </w:t>
      </w:r>
      <w:hyperlink r:id="rId9" w:anchor="sub_9991" w:history="1">
        <w:r w:rsidRPr="004E463D">
          <w:rPr>
            <w:rFonts w:ascii="Courier New" w:eastAsia="Times New Roman" w:hAnsi="Courier New" w:cs="Courier New"/>
            <w:bCs/>
            <w:szCs w:val="24"/>
            <w:u w:val="single"/>
            <w:lang w:eastAsia="ru-RU"/>
          </w:rPr>
          <w:t>Положению</w:t>
        </w:r>
      </w:hyperlink>
      <w:r w:rsidRPr="00A62ECC">
        <w:rPr>
          <w:rFonts w:ascii="Courier New" w:eastAsia="Times New Roman" w:hAnsi="Courier New" w:cs="Courier New"/>
          <w:bCs/>
          <w:szCs w:val="24"/>
          <w:lang w:eastAsia="ru-RU"/>
        </w:rPr>
        <w:t xml:space="preserve"> об</w:t>
      </w:r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оплате труда </w:t>
      </w:r>
    </w:p>
    <w:p w:rsidR="00947474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62ECC">
        <w:rPr>
          <w:rFonts w:ascii="Courier New" w:eastAsia="Times New Roman" w:hAnsi="Courier New" w:cs="Courier New"/>
          <w:szCs w:val="24"/>
          <w:lang w:eastAsia="ru-RU"/>
        </w:rPr>
        <w:t>муниципальных служащих в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</w:p>
    <w:p w:rsidR="00947474" w:rsidRPr="00A62ECC" w:rsidRDefault="00947474" w:rsidP="0094747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</w:t>
      </w:r>
      <w:r w:rsidRPr="00A62ECC">
        <w:rPr>
          <w:rFonts w:ascii="Courier New" w:eastAsia="Times New Roman" w:hAnsi="Courier New" w:cs="Courier New"/>
          <w:szCs w:val="24"/>
          <w:lang w:eastAsia="ru-RU"/>
        </w:rPr>
        <w:t xml:space="preserve"> «</w:t>
      </w:r>
      <w:proofErr w:type="spellStart"/>
      <w:r w:rsidRPr="00A62ECC">
        <w:rPr>
          <w:rFonts w:ascii="Courier New" w:eastAsia="Times New Roman" w:hAnsi="Courier New" w:cs="Courier New"/>
          <w:szCs w:val="24"/>
          <w:lang w:eastAsia="ru-RU"/>
        </w:rPr>
        <w:t>Харатское</w:t>
      </w:r>
      <w:proofErr w:type="spellEnd"/>
      <w:r w:rsidRPr="00A62ECC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947474" w:rsidRPr="00A62ECC" w:rsidRDefault="00947474" w:rsidP="00947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Размер ежемесячной надбавки к должностному окладу за классный чин муниципального служащего в администрации муниципального образования «</w:t>
      </w:r>
      <w:proofErr w:type="spellStart"/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A62EC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47474" w:rsidRPr="00A62ECC" w:rsidRDefault="00947474" w:rsidP="009474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187"/>
        <w:gridCol w:w="3825"/>
      </w:tblGrid>
      <w:tr w:rsidR="00947474" w:rsidRPr="00A62ECC" w:rsidTr="000460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3A69DF" w:rsidRDefault="00947474" w:rsidP="00046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9DF">
              <w:rPr>
                <w:rFonts w:ascii="Arial" w:hAnsi="Arial" w:cs="Arial"/>
                <w:sz w:val="24"/>
                <w:szCs w:val="24"/>
              </w:rPr>
              <w:t>Размер ежемесячной надбавки (руб. в месяц)</w:t>
            </w:r>
          </w:p>
        </w:tc>
      </w:tr>
      <w:tr w:rsidR="00947474" w:rsidRPr="00A62ECC" w:rsidTr="000460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74" w:rsidRPr="00A62ECC" w:rsidRDefault="00947474" w:rsidP="00046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4216</w:t>
            </w:r>
          </w:p>
        </w:tc>
      </w:tr>
      <w:tr w:rsidR="00947474" w:rsidRPr="00A62ECC" w:rsidTr="000460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74" w:rsidRPr="00A62ECC" w:rsidRDefault="00947474" w:rsidP="00046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3868</w:t>
            </w:r>
          </w:p>
        </w:tc>
      </w:tr>
      <w:tr w:rsidR="00947474" w:rsidRPr="00A62ECC" w:rsidTr="000460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74" w:rsidRPr="00A62ECC" w:rsidRDefault="00947474" w:rsidP="000460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62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74" w:rsidRPr="00A62ECC" w:rsidRDefault="00947474" w:rsidP="00046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</w:t>
            </w:r>
          </w:p>
        </w:tc>
      </w:tr>
      <w:bookmarkEnd w:id="15"/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9"/>
    <w:rsid w:val="001D04E3"/>
    <w:rsid w:val="00251A99"/>
    <w:rsid w:val="00947474"/>
    <w:rsid w:val="00E9358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6C11"/>
  <w15:chartTrackingRefBased/>
  <w15:docId w15:val="{C02F7D1A-32EF-415B-9C48-E4623E76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ruser/Desktop/&#1052;&#1086;&#1080;%20&#1076;&#1086;&#1082;&#1091;&#1084;&#1077;&#1085;&#1090;&#1099;/2009.&#1053;&#1055;&#1040;%202010/&#1085;&#1087;&#1072;%20&#1084;&#1072;&#1088;&#1090;%202010%20&#1054;&#1051;&#1054;&#1049;/&#1056;&#1077;&#1096;&#1077;&#1085;&#1080;&#1077;%20&#1044;&#1091;&#1084;&#1099;%206%20&#1086;&#1090;%2012.03.201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8DE539FA2EC8C01FFF7B774DDAD187B1EAB172C08D7574927CC569AF5E87A418FAE87BA1A15014A9866FBF2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F7B774DDAD187B1EAB172C08D7574927CC569AF5E87A418FAE87BA1A15014A9866FBF2t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CDE1D3A3248F60079BF08274BCC5ADC2D0BBB3C616BB5064B4FC52A8CB12CE765CFA4FB1E19FD3043D5DCBqEc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../../AppData/Local/ruser/Desktop/&#1052;&#1086;&#1080;%20&#1076;&#1086;&#1082;&#1091;&#1084;&#1077;&#1085;&#1090;&#1099;/2009.&#1053;&#1055;&#1040;%202010/&#1085;&#1087;&#1072;%20&#1084;&#1072;&#1088;&#1090;%202010%20&#1054;&#1051;&#1054;&#1049;/&#1056;&#1077;&#1096;&#1077;&#1085;&#1080;&#1077;%20&#1044;&#1091;&#1084;&#1099;%206%20&#1086;&#1090;%2012.03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2022-11-07T05:00:00Z</dcterms:created>
  <dcterms:modified xsi:type="dcterms:W3CDTF">2022-11-23T02:58:00Z</dcterms:modified>
</cp:coreProperties>
</file>