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7" w:rsidRDefault="002300B7" w:rsidP="002300B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26.12.2018 г. №26</w:t>
      </w:r>
    </w:p>
    <w:p w:rsidR="002300B7" w:rsidRDefault="002300B7" w:rsidP="00230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00B7" w:rsidRDefault="002300B7" w:rsidP="00230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00B7" w:rsidRDefault="002300B7" w:rsidP="00230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300B7" w:rsidRDefault="002300B7" w:rsidP="002300B7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2300B7" w:rsidRDefault="002300B7" w:rsidP="00230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300B7" w:rsidRDefault="002300B7" w:rsidP="00230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300B7" w:rsidRDefault="002300B7" w:rsidP="002300B7">
      <w:pPr>
        <w:jc w:val="center"/>
        <w:rPr>
          <w:sz w:val="28"/>
          <w:szCs w:val="28"/>
        </w:rPr>
      </w:pPr>
    </w:p>
    <w:p w:rsidR="002300B7" w:rsidRDefault="002300B7" w:rsidP="002300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ЗАКРЕПЛЕНИИ ПОЛНОМОЧИЙ АДМИНИСТРАТОРА</w:t>
      </w:r>
    </w:p>
    <w:p w:rsidR="002300B7" w:rsidRPr="005868BB" w:rsidRDefault="002300B7" w:rsidP="002300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ДОХОДОВ БЮДЖЕТА</w:t>
      </w:r>
    </w:p>
    <w:p w:rsidR="002300B7" w:rsidRDefault="002300B7" w:rsidP="002300B7">
      <w:pPr>
        <w:rPr>
          <w:sz w:val="28"/>
          <w:szCs w:val="28"/>
        </w:rPr>
      </w:pP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соответствии ст.160.1</w:t>
      </w:r>
      <w:r w:rsidR="0058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Бюджетного кодекса Российской Федерации от 31.07.1998 г. № 145-ФЗ</w:t>
      </w:r>
    </w:p>
    <w:p w:rsidR="002300B7" w:rsidRPr="004976E0" w:rsidRDefault="002300B7" w:rsidP="002300B7">
      <w:pPr>
        <w:ind w:firstLine="709"/>
        <w:rPr>
          <w:rFonts w:ascii="Arial" w:hAnsi="Arial" w:cs="Arial"/>
          <w:sz w:val="30"/>
          <w:szCs w:val="30"/>
        </w:rPr>
      </w:pPr>
    </w:p>
    <w:p w:rsidR="002300B7" w:rsidRPr="005868BB" w:rsidRDefault="002300B7" w:rsidP="002300B7">
      <w:pPr>
        <w:jc w:val="center"/>
        <w:rPr>
          <w:rFonts w:ascii="Arial" w:hAnsi="Arial" w:cs="Arial"/>
          <w:b/>
          <w:sz w:val="30"/>
          <w:szCs w:val="30"/>
        </w:rPr>
      </w:pPr>
      <w:r w:rsidRPr="005868BB">
        <w:rPr>
          <w:rFonts w:ascii="Arial" w:hAnsi="Arial" w:cs="Arial"/>
          <w:b/>
          <w:sz w:val="30"/>
          <w:szCs w:val="30"/>
        </w:rPr>
        <w:t>РАСПОРЯЖАЮСЬ:</w:t>
      </w:r>
    </w:p>
    <w:p w:rsidR="002300B7" w:rsidRPr="004976E0" w:rsidRDefault="002300B7" w:rsidP="002300B7">
      <w:pPr>
        <w:ind w:firstLine="709"/>
        <w:rPr>
          <w:sz w:val="28"/>
          <w:szCs w:val="28"/>
          <w:u w:val="single"/>
        </w:rPr>
      </w:pP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9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в 2019 году полномочия администраторов доходов бюджета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на Администрацию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в части закре</w:t>
      </w:r>
      <w:r w:rsidR="004976E0">
        <w:rPr>
          <w:rFonts w:ascii="Arial" w:hAnsi="Arial" w:cs="Arial"/>
        </w:rPr>
        <w:t xml:space="preserve">пленных за ними видов доходов </w:t>
      </w:r>
      <w:r>
        <w:rPr>
          <w:rFonts w:ascii="Arial" w:hAnsi="Arial" w:cs="Arial"/>
        </w:rPr>
        <w:t>согласно приложению.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9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Закрепить за администратором доходов местного бюджета в 2019 году следующие полномочия: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правильностью исчисления, полнотой и своевременностью уплаты платежей в местный бюджет;</w:t>
      </w:r>
    </w:p>
    <w:p w:rsidR="002300B7" w:rsidRDefault="002300B7" w:rsidP="002300B7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начисление и учет платежей в местный бюджет;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принятие решения о возврате (возмещении) плательщикам излишне уплаченных (взысканных) сумм;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принятие решения о зачете или уточнении вида платежей;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976E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на начальника финансового отдела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Распоряжение вступает в силу с 01 января 2019</w:t>
      </w:r>
      <w:r w:rsidR="0049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года.</w:t>
      </w:r>
    </w:p>
    <w:p w:rsidR="002300B7" w:rsidRDefault="002300B7" w:rsidP="002300B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9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момента вступления в силу настоящего распоряжения считать утратившим силу распоряжение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от 26.12.2017 г № 29</w:t>
      </w:r>
    </w:p>
    <w:p w:rsidR="002300B7" w:rsidRDefault="002300B7" w:rsidP="002300B7">
      <w:pPr>
        <w:rPr>
          <w:rFonts w:ascii="Arial" w:hAnsi="Arial" w:cs="Arial"/>
        </w:rPr>
      </w:pPr>
    </w:p>
    <w:p w:rsidR="002300B7" w:rsidRDefault="002300B7" w:rsidP="002300B7">
      <w:pPr>
        <w:rPr>
          <w:sz w:val="28"/>
          <w:szCs w:val="28"/>
        </w:rPr>
      </w:pPr>
    </w:p>
    <w:p w:rsidR="002300B7" w:rsidRDefault="002300B7" w:rsidP="002300B7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300B7" w:rsidRDefault="002300B7" w:rsidP="002300B7">
      <w:pPr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С.М. Толстиков </w:t>
      </w:r>
    </w:p>
    <w:p w:rsidR="002300B7" w:rsidRDefault="002300B7" w:rsidP="002300B7"/>
    <w:p w:rsidR="002300B7" w:rsidRDefault="002300B7" w:rsidP="002300B7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300B7" w:rsidRDefault="002300B7" w:rsidP="002300B7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976E0">
        <w:rPr>
          <w:rFonts w:ascii="Courier New" w:hAnsi="Courier New" w:cs="Courier New"/>
          <w:sz w:val="22"/>
          <w:szCs w:val="22"/>
        </w:rPr>
        <w:t>Распоряжению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2300B7" w:rsidRDefault="002300B7" w:rsidP="002300B7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2300B7" w:rsidRDefault="002300B7" w:rsidP="002300B7">
      <w:pPr>
        <w:ind w:left="-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26.12.2018 г. №26</w:t>
      </w:r>
    </w:p>
    <w:p w:rsidR="002300B7" w:rsidRDefault="002300B7" w:rsidP="002300B7">
      <w:pPr>
        <w:rPr>
          <w:sz w:val="22"/>
        </w:rPr>
      </w:pPr>
    </w:p>
    <w:p w:rsidR="002300B7" w:rsidRDefault="002300B7" w:rsidP="002300B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ДОХОДЫ МЕСТНОГО БЮДЖЕТА</w:t>
      </w:r>
    </w:p>
    <w:p w:rsidR="002300B7" w:rsidRDefault="002300B7" w:rsidP="002300B7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6774"/>
      </w:tblGrid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кодов бюджетной классификации</w:t>
            </w:r>
          </w:p>
        </w:tc>
      </w:tr>
      <w:tr w:rsidR="002300B7" w:rsidTr="002300B7">
        <w:trPr>
          <w:trHeight w:val="4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069 1 17 01050 10 0000 180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069 1 17 05050 10 0000 180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069 1 11 05025 10 0000 120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автономных учреждений)                                                                                                     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069 1 13 01995 10 0000 130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 доходы от оказания платных услу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работ) получателями средств бюджетов поселений      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069 1 14 06025 10 0000 430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069 2 07 05030 10 0000 150</w:t>
            </w:r>
          </w:p>
          <w:p w:rsidR="002300B7" w:rsidRDefault="002300B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B7" w:rsidRDefault="002300B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2300B7" w:rsidTr="002300B7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0B7" w:rsidRDefault="002300B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00B7" w:rsidRDefault="002300B7">
            <w:pPr>
              <w:spacing w:line="276" w:lineRule="auto"/>
              <w:rPr>
                <w:lang w:eastAsia="en-US"/>
              </w:rPr>
            </w:pPr>
          </w:p>
        </w:tc>
      </w:tr>
    </w:tbl>
    <w:p w:rsidR="008F7EDD" w:rsidRDefault="008F7EDD"/>
    <w:sectPr w:rsidR="008F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6D"/>
    <w:rsid w:val="002300B7"/>
    <w:rsid w:val="0042266D"/>
    <w:rsid w:val="004976E0"/>
    <w:rsid w:val="005868BB"/>
    <w:rsid w:val="008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2019-01-08T03:58:00Z</cp:lastPrinted>
  <dcterms:created xsi:type="dcterms:W3CDTF">2018-12-19T08:42:00Z</dcterms:created>
  <dcterms:modified xsi:type="dcterms:W3CDTF">2019-01-08T03:59:00Z</dcterms:modified>
</cp:coreProperties>
</file>