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CA" w:rsidRDefault="00215FCA" w:rsidP="00215F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16.11.2018 г. № 24</w:t>
      </w:r>
    </w:p>
    <w:p w:rsidR="00215FCA" w:rsidRDefault="00215FCA" w:rsidP="00215F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5FCA" w:rsidRDefault="00215FCA" w:rsidP="00215F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5FCA" w:rsidRDefault="00215FCA" w:rsidP="00215F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15FCA" w:rsidRDefault="00215FCA" w:rsidP="00215F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215FCA" w:rsidRDefault="00215FCA" w:rsidP="00215F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15FCA" w:rsidRDefault="00215FCA" w:rsidP="00215F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15FCA" w:rsidRDefault="00215FCA" w:rsidP="00215FCA">
      <w:pPr>
        <w:tabs>
          <w:tab w:val="left" w:pos="6120"/>
        </w:tabs>
        <w:outlineLvl w:val="0"/>
        <w:rPr>
          <w:b/>
        </w:rPr>
      </w:pPr>
    </w:p>
    <w:p w:rsidR="00215FCA" w:rsidRDefault="00215FCA" w:rsidP="00215FCA">
      <w:pPr>
        <w:tabs>
          <w:tab w:val="left" w:pos="6120"/>
        </w:tabs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 О ВНЕСЕНИИ ОБЪЕКТОВ В РЕЕСТР МУНИЦИПАЛЬНОГО ИМУЩЕСТВА»</w:t>
      </w:r>
    </w:p>
    <w:p w:rsidR="00215FCA" w:rsidRDefault="00215FCA" w:rsidP="00215FCA"/>
    <w:p w:rsidR="00215FCA" w:rsidRDefault="00215FCA" w:rsidP="00215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соглашения от 27.03.2018 года № 05-62-47/18-62-13 «О предоставлении и расходовании субсидий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год», </w:t>
      </w:r>
      <w:proofErr w:type="gramStart"/>
      <w:r>
        <w:rPr>
          <w:rFonts w:ascii="Arial" w:hAnsi="Arial" w:cs="Arial"/>
        </w:rPr>
        <w:t>согласно акта</w:t>
      </w:r>
      <w:proofErr w:type="gramEnd"/>
      <w:r>
        <w:rPr>
          <w:rFonts w:ascii="Arial" w:hAnsi="Arial" w:cs="Arial"/>
        </w:rPr>
        <w:t xml:space="preserve"> приема-передачи товара от 01.10.2018 года № 202</w:t>
      </w:r>
    </w:p>
    <w:p w:rsidR="00215FCA" w:rsidRDefault="00215FCA" w:rsidP="00215FCA">
      <w:pPr>
        <w:rPr>
          <w:rFonts w:ascii="Arial" w:hAnsi="Arial" w:cs="Arial"/>
        </w:rPr>
      </w:pPr>
    </w:p>
    <w:p w:rsidR="00215FCA" w:rsidRDefault="00215FCA" w:rsidP="00215FC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РАСПОРЯЖАЮСЬ:</w:t>
      </w:r>
    </w:p>
    <w:p w:rsidR="00215FCA" w:rsidRDefault="00215FCA" w:rsidP="00215FCA">
      <w:pPr>
        <w:jc w:val="center"/>
        <w:rPr>
          <w:rFonts w:ascii="Arial" w:hAnsi="Arial" w:cs="Arial"/>
          <w:b/>
        </w:rPr>
      </w:pPr>
    </w:p>
    <w:p w:rsidR="00215FCA" w:rsidRDefault="00215FCA" w:rsidP="00215FC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оборудование детской игровой площадки в реестр муниципального имущества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».</w:t>
      </w:r>
    </w:p>
    <w:p w:rsidR="00215FCA" w:rsidRDefault="00215FCA" w:rsidP="00215FC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распоряжения оставляю за собой.</w:t>
      </w:r>
    </w:p>
    <w:p w:rsidR="00215FCA" w:rsidRDefault="00215FCA" w:rsidP="00215FCA">
      <w:pPr>
        <w:ind w:firstLine="709"/>
        <w:jc w:val="both"/>
        <w:rPr>
          <w:rFonts w:ascii="Arial" w:hAnsi="Arial" w:cs="Arial"/>
        </w:rPr>
      </w:pPr>
    </w:p>
    <w:p w:rsidR="00215FCA" w:rsidRDefault="00215FCA" w:rsidP="00215FCA">
      <w:pPr>
        <w:rPr>
          <w:sz w:val="28"/>
          <w:szCs w:val="28"/>
        </w:rPr>
      </w:pPr>
    </w:p>
    <w:p w:rsidR="00215FCA" w:rsidRDefault="00215FCA" w:rsidP="00215FCA">
      <w:pPr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215FCA" w:rsidRDefault="00215FCA" w:rsidP="00215FCA">
      <w:pPr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</w:p>
    <w:p w:rsidR="00215FCA" w:rsidRDefault="00215FCA" w:rsidP="00215FCA">
      <w:pPr>
        <w:rPr>
          <w:rFonts w:ascii="Arial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15FCA" w:rsidRDefault="00215FCA" w:rsidP="00215FCA">
      <w:pPr>
        <w:tabs>
          <w:tab w:val="left" w:pos="1965"/>
        </w:tabs>
        <w:rPr>
          <w:rFonts w:ascii="Arial" w:eastAsia="Times New Roman" w:hAnsi="Arial" w:cs="Arial"/>
        </w:rPr>
      </w:pPr>
    </w:p>
    <w:p w:rsidR="00274041" w:rsidRDefault="00274041">
      <w:bookmarkStart w:id="0" w:name="_GoBack"/>
      <w:bookmarkEnd w:id="0"/>
    </w:p>
    <w:sectPr w:rsidR="0027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D6"/>
    <w:rsid w:val="00215FCA"/>
    <w:rsid w:val="00274041"/>
    <w:rsid w:val="00B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2018-12-18T04:16:00Z</dcterms:created>
  <dcterms:modified xsi:type="dcterms:W3CDTF">2018-12-18T04:16:00Z</dcterms:modified>
</cp:coreProperties>
</file>