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8A" w:rsidRDefault="0005078A" w:rsidP="0005078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31.01.2019 г. №4/2</w:t>
      </w: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B3862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B3862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B3862">
        <w:rPr>
          <w:rFonts w:ascii="Arial" w:eastAsiaTheme="minorHAnsi" w:hAnsi="Arial" w:cs="Arial"/>
          <w:b/>
          <w:sz w:val="32"/>
          <w:szCs w:val="32"/>
          <w:lang w:eastAsia="en-US"/>
        </w:rPr>
        <w:t>ЭХИРИТ-БУЛАГАТСКИЙ РАЙОН</w:t>
      </w: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B386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МУНИЦИПАЛЬНОЕ ОБРАЗОВАНИЕ «ХАРАТСКОЕ» </w:t>
      </w: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B3862">
        <w:rPr>
          <w:rFonts w:ascii="Arial" w:eastAsiaTheme="minorHAnsi" w:hAnsi="Arial" w:cs="Arial"/>
          <w:b/>
          <w:sz w:val="32"/>
          <w:szCs w:val="32"/>
          <w:lang w:eastAsia="en-US"/>
        </w:rPr>
        <w:t>ДУМА</w:t>
      </w: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B3862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05078A" w:rsidRPr="004B3862" w:rsidRDefault="0005078A" w:rsidP="0005078A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B3862">
        <w:rPr>
          <w:rFonts w:ascii="Arial" w:eastAsiaTheme="minorHAnsi" w:hAnsi="Arial" w:cs="Arial"/>
          <w:b/>
          <w:sz w:val="32"/>
          <w:szCs w:val="32"/>
          <w:lang w:eastAsia="en-US"/>
        </w:rPr>
        <w:t>«ОБ УТВЕРЖДЕНИИ НОРМАТИВА ФОРМИРОВАНИЯ</w:t>
      </w: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B3862">
        <w:rPr>
          <w:rFonts w:ascii="Arial" w:eastAsiaTheme="minorHAnsi" w:hAnsi="Arial" w:cs="Arial"/>
          <w:b/>
          <w:sz w:val="32"/>
          <w:szCs w:val="32"/>
          <w:lang w:eastAsia="en-US"/>
        </w:rPr>
        <w:t>ОПЛАТЫ ГЛАВЫ МО «ХАРАТСКОЕ»</w:t>
      </w:r>
    </w:p>
    <w:p w:rsidR="0005078A" w:rsidRPr="004B3862" w:rsidRDefault="0005078A" w:rsidP="0005078A">
      <w:pPr>
        <w:jc w:val="both"/>
        <w:rPr>
          <w:rFonts w:eastAsiaTheme="minorHAnsi"/>
          <w:sz w:val="20"/>
          <w:szCs w:val="20"/>
          <w:lang w:eastAsia="en-US"/>
        </w:rPr>
      </w:pPr>
    </w:p>
    <w:p w:rsidR="0005078A" w:rsidRPr="004B3862" w:rsidRDefault="0005078A" w:rsidP="0005078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4B3862">
        <w:rPr>
          <w:rFonts w:ascii="Arial" w:eastAsiaTheme="minorHAnsi" w:hAnsi="Arial" w:cs="Arial"/>
          <w:sz w:val="24"/>
          <w:szCs w:val="24"/>
          <w:lang w:eastAsia="en-US"/>
        </w:rPr>
        <w:t>Руководствуясь ст. 53 Ф</w:t>
      </w:r>
      <w:r>
        <w:rPr>
          <w:rFonts w:ascii="Arial" w:eastAsiaTheme="minorHAnsi" w:hAnsi="Arial" w:cs="Arial"/>
          <w:sz w:val="24"/>
          <w:szCs w:val="24"/>
          <w:lang w:eastAsia="en-US"/>
        </w:rPr>
        <w:t>едерального закона от 06.10.2003 г.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№ 131-ФЗ «Об общих принципах организации местного самоуправл</w:t>
      </w:r>
      <w:r>
        <w:rPr>
          <w:rFonts w:ascii="Arial" w:eastAsiaTheme="minorHAnsi" w:hAnsi="Arial" w:cs="Arial"/>
          <w:sz w:val="24"/>
          <w:szCs w:val="24"/>
          <w:lang w:eastAsia="en-US"/>
        </w:rPr>
        <w:t>ения в Российской Федерации»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>, п. 2 ст.136 Бюджетного кодекса Р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оссийской 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>Ф</w:t>
      </w:r>
      <w:r>
        <w:rPr>
          <w:rFonts w:ascii="Arial" w:eastAsiaTheme="minorHAnsi" w:hAnsi="Arial" w:cs="Arial"/>
          <w:sz w:val="24"/>
          <w:szCs w:val="24"/>
          <w:lang w:eastAsia="en-US"/>
        </w:rPr>
        <w:t>едерации от 31.07.1998 г. №145-ФЗ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>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</w:t>
      </w:r>
      <w:proofErr w:type="gramEnd"/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4B3862">
        <w:rPr>
          <w:rFonts w:ascii="Arial" w:eastAsiaTheme="minorHAnsi" w:hAnsi="Arial" w:cs="Arial"/>
          <w:sz w:val="24"/>
          <w:szCs w:val="24"/>
          <w:lang w:eastAsia="en-US"/>
        </w:rPr>
        <w:t>27.11.2014 г.№ 599-пп «Об установлении нормативов формирования рас</w:t>
      </w:r>
      <w:r>
        <w:rPr>
          <w:rFonts w:ascii="Arial" w:eastAsiaTheme="minorHAnsi" w:hAnsi="Arial" w:cs="Arial"/>
          <w:sz w:val="24"/>
          <w:szCs w:val="24"/>
          <w:lang w:eastAsia="en-US"/>
        </w:rPr>
        <w:t>ходов на оплату труда депутатов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выборных должностных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 местного самоуправления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>осуществляющих свои полномочия на постоянной основе, муниципальных служащих муниципальных образований Иркутской области»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Указа Губернатора Иркутской области от 11.03.2013 г.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№ 54-уг « Об увеличении </w:t>
      </w:r>
      <w:r w:rsidRPr="004B3862">
        <w:rPr>
          <w:rFonts w:ascii="Arial" w:eastAsia="Times New Roman" w:hAnsi="Arial" w:cs="Arial"/>
          <w:sz w:val="24"/>
          <w:szCs w:val="24"/>
        </w:rPr>
        <w:t xml:space="preserve">(индексации)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размеров окладов месячного денежного содержания государственных </w:t>
      </w:r>
      <w:r w:rsidRPr="004B3862">
        <w:rPr>
          <w:rFonts w:ascii="Arial" w:eastAsia="Times New Roman" w:hAnsi="Arial" w:cs="Arial"/>
          <w:sz w:val="24"/>
          <w:szCs w:val="24"/>
        </w:rPr>
        <w:t>гражданских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служащих Иркутской области, 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>руководствуясь ст. 31, 32 Устава МО «</w:t>
      </w:r>
      <w:proofErr w:type="spellStart"/>
      <w:r w:rsidRPr="004B3862">
        <w:rPr>
          <w:rFonts w:ascii="Arial" w:eastAsiaTheme="minorHAnsi" w:hAnsi="Arial" w:cs="Arial"/>
          <w:sz w:val="24"/>
          <w:szCs w:val="24"/>
          <w:lang w:eastAsia="en-US"/>
        </w:rPr>
        <w:t>Харатское</w:t>
      </w:r>
      <w:proofErr w:type="spellEnd"/>
      <w:r w:rsidRPr="004B3862">
        <w:rPr>
          <w:rFonts w:ascii="Arial" w:eastAsiaTheme="minorHAnsi" w:hAnsi="Arial" w:cs="Arial"/>
          <w:sz w:val="24"/>
          <w:szCs w:val="24"/>
          <w:lang w:eastAsia="en-US"/>
        </w:rPr>
        <w:t>»,</w:t>
      </w:r>
      <w:r w:rsidRPr="000861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Дума МО</w:t>
      </w:r>
      <w:r w:rsidRPr="00D85E3B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05078A" w:rsidRPr="004B3862" w:rsidRDefault="0005078A" w:rsidP="0005078A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B3862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05078A" w:rsidRPr="004B3862" w:rsidRDefault="0005078A" w:rsidP="0005078A">
      <w:pPr>
        <w:spacing w:after="0" w:line="24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05078A" w:rsidRPr="004B3862" w:rsidRDefault="0005078A" w:rsidP="0005078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3862">
        <w:rPr>
          <w:rFonts w:ascii="Arial" w:eastAsiaTheme="minorHAnsi" w:hAnsi="Arial" w:cs="Arial"/>
          <w:sz w:val="24"/>
          <w:szCs w:val="24"/>
          <w:lang w:eastAsia="en-US"/>
        </w:rPr>
        <w:t>1. Утвердить норматив формирования расходов на оплату тр</w:t>
      </w:r>
      <w:r>
        <w:rPr>
          <w:rFonts w:ascii="Arial" w:eastAsiaTheme="minorHAnsi" w:hAnsi="Arial" w:cs="Arial"/>
          <w:sz w:val="24"/>
          <w:szCs w:val="24"/>
          <w:lang w:eastAsia="en-US"/>
        </w:rPr>
        <w:t>уда Главы МО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» на 2019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год в размере 50</w:t>
      </w:r>
      <w:r>
        <w:rPr>
          <w:rFonts w:ascii="Arial" w:eastAsiaTheme="minorHAnsi" w:hAnsi="Arial" w:cs="Arial"/>
          <w:sz w:val="24"/>
          <w:szCs w:val="24"/>
          <w:lang w:eastAsia="en-US"/>
        </w:rPr>
        <w:t>080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рублей (приложение № 1 без учета надбавки за работу со сведениями, составляющими государственную тайну)</w:t>
      </w:r>
    </w:p>
    <w:p w:rsidR="0005078A" w:rsidRPr="004B3862" w:rsidRDefault="0005078A" w:rsidP="0005078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3862"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распространяется на правоотноше</w:t>
      </w:r>
      <w:r>
        <w:rPr>
          <w:rFonts w:ascii="Arial" w:eastAsiaTheme="minorHAnsi" w:hAnsi="Arial" w:cs="Arial"/>
          <w:sz w:val="24"/>
          <w:szCs w:val="24"/>
          <w:lang w:eastAsia="en-US"/>
        </w:rPr>
        <w:t>ния, сложившиеся с 1 января 2019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05078A" w:rsidRPr="004B3862" w:rsidRDefault="0005078A" w:rsidP="0005078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3862">
        <w:rPr>
          <w:rFonts w:ascii="Arial" w:eastAsiaTheme="minorHAnsi" w:hAnsi="Arial" w:cs="Arial"/>
          <w:sz w:val="24"/>
          <w:szCs w:val="24"/>
          <w:lang w:eastAsia="en-US"/>
        </w:rPr>
        <w:t>3. Настоящее решение вступает в силу со дня официального опубликования в газете «</w:t>
      </w:r>
      <w:proofErr w:type="spellStart"/>
      <w:r w:rsidRPr="004B3862">
        <w:rPr>
          <w:rFonts w:ascii="Arial" w:eastAsiaTheme="minorHAnsi" w:hAnsi="Arial" w:cs="Arial"/>
          <w:sz w:val="24"/>
          <w:szCs w:val="24"/>
          <w:lang w:eastAsia="en-US"/>
        </w:rPr>
        <w:t>Харатский</w:t>
      </w:r>
      <w:proofErr w:type="spellEnd"/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Вестник».</w:t>
      </w:r>
    </w:p>
    <w:p w:rsidR="0005078A" w:rsidRPr="004B3862" w:rsidRDefault="0005078A" w:rsidP="0005078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3862">
        <w:rPr>
          <w:rFonts w:ascii="Arial" w:eastAsiaTheme="minorHAnsi" w:hAnsi="Arial" w:cs="Arial"/>
          <w:sz w:val="24"/>
          <w:szCs w:val="24"/>
          <w:lang w:eastAsia="en-US"/>
        </w:rPr>
        <w:t>4. Со дня вступления в силу настоящего решения Думы признать утратившим силу р</w:t>
      </w:r>
      <w:r>
        <w:rPr>
          <w:rFonts w:ascii="Arial" w:eastAsiaTheme="minorHAnsi" w:hAnsi="Arial" w:cs="Arial"/>
          <w:sz w:val="24"/>
          <w:szCs w:val="24"/>
          <w:lang w:eastAsia="en-US"/>
        </w:rPr>
        <w:t>ешение Думы МО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» № 3/3 от 31.01.2018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г. «Об утверждении </w:t>
      </w:r>
      <w:proofErr w:type="gramStart"/>
      <w:r w:rsidRPr="004B3862">
        <w:rPr>
          <w:rFonts w:ascii="Arial" w:eastAsiaTheme="minorHAnsi" w:hAnsi="Arial" w:cs="Arial"/>
          <w:sz w:val="24"/>
          <w:szCs w:val="24"/>
          <w:lang w:eastAsia="en-US"/>
        </w:rPr>
        <w:t>норматива формирования оплаты труда главы</w:t>
      </w:r>
      <w:proofErr w:type="gramEnd"/>
      <w:r w:rsidRPr="004B3862">
        <w:rPr>
          <w:rFonts w:ascii="Arial" w:eastAsiaTheme="minorHAnsi" w:hAnsi="Arial" w:cs="Arial"/>
          <w:sz w:val="24"/>
          <w:szCs w:val="24"/>
          <w:lang w:eastAsia="en-US"/>
        </w:rPr>
        <w:t xml:space="preserve"> МО «</w:t>
      </w:r>
      <w:proofErr w:type="spellStart"/>
      <w:r w:rsidRPr="004B3862">
        <w:rPr>
          <w:rFonts w:ascii="Arial" w:eastAsiaTheme="minorHAnsi" w:hAnsi="Arial" w:cs="Arial"/>
          <w:sz w:val="24"/>
          <w:szCs w:val="24"/>
          <w:lang w:eastAsia="en-US"/>
        </w:rPr>
        <w:t>Харатское</w:t>
      </w:r>
      <w:proofErr w:type="spellEnd"/>
      <w:r w:rsidRPr="004B3862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05078A" w:rsidRPr="004B3862" w:rsidRDefault="0005078A" w:rsidP="0005078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5078A" w:rsidRPr="004B3862" w:rsidRDefault="0005078A" w:rsidP="0005078A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05078A" w:rsidRPr="004B3862" w:rsidRDefault="0005078A" w:rsidP="0005078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3862">
        <w:rPr>
          <w:rFonts w:ascii="Arial" w:eastAsiaTheme="minorHAnsi" w:hAnsi="Arial" w:cs="Arial"/>
          <w:sz w:val="24"/>
          <w:szCs w:val="24"/>
          <w:lang w:eastAsia="en-US"/>
        </w:rPr>
        <w:t>Председатель Думы</w:t>
      </w:r>
    </w:p>
    <w:p w:rsidR="0005078A" w:rsidRPr="004B3862" w:rsidRDefault="0005078A" w:rsidP="0005078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3862">
        <w:rPr>
          <w:rFonts w:ascii="Arial" w:eastAsiaTheme="minorHAnsi" w:hAnsi="Arial" w:cs="Arial"/>
          <w:sz w:val="24"/>
          <w:szCs w:val="24"/>
          <w:lang w:eastAsia="en-US"/>
        </w:rPr>
        <w:t>Глава МО «</w:t>
      </w:r>
      <w:proofErr w:type="spellStart"/>
      <w:r w:rsidRPr="004B3862">
        <w:rPr>
          <w:rFonts w:ascii="Arial" w:eastAsiaTheme="minorHAnsi" w:hAnsi="Arial" w:cs="Arial"/>
          <w:sz w:val="24"/>
          <w:szCs w:val="24"/>
          <w:lang w:eastAsia="en-US"/>
        </w:rPr>
        <w:t>Харатское</w:t>
      </w:r>
      <w:proofErr w:type="spellEnd"/>
      <w:r w:rsidRPr="004B3862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05078A" w:rsidRPr="004B3862" w:rsidRDefault="0005078A" w:rsidP="0005078A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4B3862">
        <w:rPr>
          <w:rFonts w:ascii="Arial" w:eastAsiaTheme="minorHAnsi" w:hAnsi="Arial" w:cs="Arial"/>
          <w:sz w:val="24"/>
          <w:szCs w:val="24"/>
          <w:lang w:val="en-US" w:eastAsia="en-US"/>
        </w:rPr>
        <w:t>C</w:t>
      </w:r>
      <w:r w:rsidRPr="004B3862">
        <w:rPr>
          <w:rFonts w:ascii="Arial" w:eastAsiaTheme="minorHAnsi" w:hAnsi="Arial" w:cs="Arial"/>
          <w:sz w:val="24"/>
          <w:szCs w:val="24"/>
          <w:lang w:eastAsia="en-US"/>
        </w:rPr>
        <w:t>.М. Толстиков</w:t>
      </w:r>
    </w:p>
    <w:p w:rsidR="0005078A" w:rsidRPr="004B3862" w:rsidRDefault="0005078A" w:rsidP="0005078A">
      <w:pPr>
        <w:jc w:val="both"/>
        <w:rPr>
          <w:rFonts w:eastAsiaTheme="minorHAnsi"/>
          <w:sz w:val="28"/>
          <w:szCs w:val="28"/>
          <w:lang w:eastAsia="en-US"/>
        </w:rPr>
      </w:pPr>
    </w:p>
    <w:p w:rsidR="0005078A" w:rsidRDefault="0005078A" w:rsidP="0005078A">
      <w:pPr>
        <w:jc w:val="both"/>
        <w:rPr>
          <w:rFonts w:eastAsiaTheme="minorHAnsi"/>
          <w:sz w:val="28"/>
          <w:szCs w:val="28"/>
          <w:lang w:eastAsia="en-US"/>
        </w:rPr>
      </w:pPr>
    </w:p>
    <w:p w:rsidR="0005078A" w:rsidRDefault="0005078A" w:rsidP="0005078A">
      <w:pPr>
        <w:jc w:val="both"/>
        <w:rPr>
          <w:rFonts w:eastAsiaTheme="minorHAnsi"/>
          <w:sz w:val="28"/>
          <w:szCs w:val="28"/>
          <w:lang w:eastAsia="en-US"/>
        </w:rPr>
      </w:pPr>
    </w:p>
    <w:p w:rsidR="0005078A" w:rsidRDefault="0005078A" w:rsidP="0005078A">
      <w:pPr>
        <w:jc w:val="both"/>
        <w:rPr>
          <w:rFonts w:eastAsiaTheme="minorHAnsi"/>
          <w:sz w:val="28"/>
          <w:szCs w:val="28"/>
          <w:lang w:eastAsia="en-US"/>
        </w:rPr>
      </w:pPr>
    </w:p>
    <w:p w:rsidR="0005078A" w:rsidRDefault="0005078A" w:rsidP="0005078A">
      <w:pPr>
        <w:jc w:val="both"/>
        <w:rPr>
          <w:rFonts w:eastAsiaTheme="minorHAnsi"/>
          <w:sz w:val="28"/>
          <w:szCs w:val="28"/>
          <w:lang w:eastAsia="en-US"/>
        </w:rPr>
        <w:sectPr w:rsidR="0005078A" w:rsidSect="00B22084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tbl>
      <w:tblPr>
        <w:tblW w:w="151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72"/>
        <w:gridCol w:w="1388"/>
        <w:gridCol w:w="960"/>
        <w:gridCol w:w="1022"/>
        <w:gridCol w:w="960"/>
        <w:gridCol w:w="960"/>
        <w:gridCol w:w="661"/>
        <w:gridCol w:w="464"/>
        <w:gridCol w:w="613"/>
        <w:gridCol w:w="663"/>
        <w:gridCol w:w="1582"/>
        <w:gridCol w:w="1079"/>
        <w:gridCol w:w="1268"/>
        <w:gridCol w:w="1113"/>
        <w:gridCol w:w="484"/>
        <w:gridCol w:w="236"/>
      </w:tblGrid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Default="0005078A" w:rsidP="00C83A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Приложение </w:t>
            </w:r>
            <w:r w:rsidRPr="00E556D6">
              <w:rPr>
                <w:rFonts w:ascii="Arial CYR" w:eastAsia="Times New Roman" w:hAnsi="Arial CYR" w:cs="Arial CYR"/>
                <w:sz w:val="16"/>
                <w:szCs w:val="16"/>
              </w:rPr>
              <w:t xml:space="preserve">1 </w:t>
            </w:r>
          </w:p>
          <w:p w:rsidR="0005078A" w:rsidRPr="00E556D6" w:rsidRDefault="0005078A" w:rsidP="00C83A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56D6">
              <w:rPr>
                <w:rFonts w:ascii="Arial CYR" w:eastAsia="Times New Roman" w:hAnsi="Arial CYR" w:cs="Arial CYR"/>
                <w:sz w:val="16"/>
                <w:szCs w:val="16"/>
              </w:rPr>
              <w:t>к Решению Думы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</w:t>
            </w:r>
            <w:r w:rsidRPr="00E556D6">
              <w:rPr>
                <w:rFonts w:ascii="Arial CYR" w:eastAsia="Times New Roman" w:hAnsi="Arial CYR" w:cs="Arial CYR"/>
                <w:sz w:val="16"/>
                <w:szCs w:val="16"/>
              </w:rPr>
              <w:t>МО "</w:t>
            </w:r>
            <w:proofErr w:type="spellStart"/>
            <w:r w:rsidRPr="00E556D6">
              <w:rPr>
                <w:rFonts w:ascii="Arial CYR" w:eastAsia="Times New Roman" w:hAnsi="Arial CYR" w:cs="Arial CYR"/>
                <w:sz w:val="16"/>
                <w:szCs w:val="16"/>
              </w:rPr>
              <w:t>Харатское</w:t>
            </w:r>
            <w:proofErr w:type="spellEnd"/>
            <w:r w:rsidRPr="00E556D6">
              <w:rPr>
                <w:rFonts w:ascii="Arial CYR" w:eastAsia="Times New Roman" w:hAnsi="Arial CYR" w:cs="Arial CYR"/>
                <w:sz w:val="16"/>
                <w:szCs w:val="16"/>
              </w:rPr>
              <w:t xml:space="preserve">"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от 31 января 2019 </w:t>
            </w:r>
            <w:r w:rsidRPr="00E556D6">
              <w:rPr>
                <w:rFonts w:ascii="Arial CYR" w:eastAsia="Times New Roman" w:hAnsi="Arial CYR" w:cs="Arial CYR"/>
                <w:sz w:val="16"/>
                <w:szCs w:val="16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№4/2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С.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Толстиков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Решением Думы муниципального образования "</w:t>
            </w:r>
            <w:proofErr w:type="spellStart"/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Харатское</w:t>
            </w:r>
            <w:proofErr w:type="spellEnd"/>
            <w:r w:rsidRPr="00E556D6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"31" января  2019 г. </w:t>
            </w:r>
            <w:r w:rsidRPr="00E556D6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4/2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Штат в количестве  1 единицы с фондом заработной платы</w:t>
            </w: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556D6">
              <w:rPr>
                <w:rFonts w:ascii="Arial" w:eastAsia="Times New Roman" w:hAnsi="Arial" w:cs="Arial"/>
                <w:sz w:val="20"/>
                <w:szCs w:val="20"/>
              </w:rPr>
              <w:t>в месяц 50080 руб. (пятьдесят тысяч сто двадцать</w:t>
            </w:r>
            <w:proofErr w:type="gramEnd"/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шесть рублей 00 копеек)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Штатное расписание администрации МО "</w:t>
            </w:r>
            <w:proofErr w:type="spellStart"/>
            <w:r w:rsidRPr="00E556D6">
              <w:rPr>
                <w:rFonts w:ascii="Arial" w:eastAsia="Times New Roman" w:hAnsi="Arial" w:cs="Arial"/>
                <w:sz w:val="20"/>
                <w:szCs w:val="20"/>
              </w:rPr>
              <w:t>Харатское</w:t>
            </w:r>
            <w:proofErr w:type="spellEnd"/>
            <w:r w:rsidRPr="00E556D6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на период с "01"января 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г. по "31"декабря 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56D6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 xml:space="preserve">к-во шт. </w:t>
            </w:r>
            <w:proofErr w:type="spellStart"/>
            <w:proofErr w:type="gramStart"/>
            <w:r w:rsidRPr="00033F09">
              <w:rPr>
                <w:rFonts w:ascii="Courier New" w:eastAsia="Times New Roman" w:hAnsi="Courier New" w:cs="Courier New"/>
              </w:rPr>
              <w:t>ед</w:t>
            </w:r>
            <w:proofErr w:type="spellEnd"/>
            <w:proofErr w:type="gram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Должностной оклад, руб.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Сумма дополнительных выплат, руб.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Итого (ст.5+ст.7+ст.9+ст.11)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 xml:space="preserve">Районный </w:t>
            </w:r>
            <w:proofErr w:type="spellStart"/>
            <w:r w:rsidRPr="00033F09">
              <w:rPr>
                <w:rFonts w:ascii="Courier New" w:eastAsia="Times New Roman" w:hAnsi="Courier New" w:cs="Courier New"/>
              </w:rPr>
              <w:t>коэф</w:t>
            </w:r>
            <w:proofErr w:type="spellEnd"/>
            <w:r w:rsidRPr="00033F09">
              <w:rPr>
                <w:rFonts w:ascii="Courier New" w:eastAsia="Times New Roman" w:hAnsi="Courier New" w:cs="Courier New"/>
              </w:rPr>
              <w:t>., руб.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Процентная надбавка за непрерывный стаж работы, руб.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Месячный фонд оплаты труда,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05078A" w:rsidRPr="00E556D6" w:rsidTr="00C83A2E">
        <w:trPr>
          <w:trHeight w:val="10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Надбавка за выслугу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033F09">
              <w:rPr>
                <w:rFonts w:ascii="Courier New" w:eastAsia="Times New Roman" w:hAnsi="Courier New" w:cs="Courier New"/>
              </w:rPr>
              <w:t>Секрет-</w:t>
            </w:r>
            <w:proofErr w:type="spellStart"/>
            <w:r w:rsidRPr="00033F09">
              <w:rPr>
                <w:rFonts w:ascii="Courier New" w:eastAsia="Times New Roman" w:hAnsi="Courier New" w:cs="Courier New"/>
              </w:rPr>
              <w:t>ность</w:t>
            </w:r>
            <w:proofErr w:type="spellEnd"/>
            <w:proofErr w:type="gram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33F09">
              <w:rPr>
                <w:rFonts w:ascii="Courier New" w:eastAsia="Times New Roman" w:hAnsi="Courier New" w:cs="Courier New"/>
              </w:rPr>
              <w:t>разм</w:t>
            </w:r>
            <w:proofErr w:type="spellEnd"/>
            <w:r w:rsidRPr="00033F09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Размер денежного поощрения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Глава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26479,60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31300,00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9390,00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9390,00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8A" w:rsidRPr="00033F09" w:rsidRDefault="0005078A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3F09">
              <w:rPr>
                <w:rFonts w:ascii="Courier New" w:eastAsia="Times New Roman" w:hAnsi="Courier New" w:cs="Courier New"/>
              </w:rPr>
              <w:t>50080,00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033F09" w:rsidRDefault="0005078A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78A" w:rsidRPr="00E556D6" w:rsidTr="00C83A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8A" w:rsidRPr="00E556D6" w:rsidRDefault="0005078A" w:rsidP="00C8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5078A" w:rsidRPr="004B3862" w:rsidRDefault="0005078A" w:rsidP="0005078A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05078A" w:rsidRPr="004B3862" w:rsidRDefault="0005078A" w:rsidP="0005078A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D72C6" w:rsidRDefault="006D72C6"/>
    <w:sectPr w:rsidR="006D72C6" w:rsidSect="000507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D8"/>
    <w:rsid w:val="0005078A"/>
    <w:rsid w:val="006D72C6"/>
    <w:rsid w:val="00E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2019-02-04T02:37:00Z</dcterms:created>
  <dcterms:modified xsi:type="dcterms:W3CDTF">2019-02-04T02:39:00Z</dcterms:modified>
</cp:coreProperties>
</file>