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9D" w:rsidRPr="00CE3606" w:rsidRDefault="00522B9D" w:rsidP="00522B9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30.03.2018 г. № 3/13</w:t>
      </w:r>
    </w:p>
    <w:p w:rsidR="00522B9D" w:rsidRPr="00CE3606" w:rsidRDefault="00522B9D" w:rsidP="00522B9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E3606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522B9D" w:rsidRPr="00CE3606" w:rsidRDefault="00522B9D" w:rsidP="00522B9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E3606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522B9D" w:rsidRPr="00CE3606" w:rsidRDefault="00522B9D" w:rsidP="00522B9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E3606">
        <w:rPr>
          <w:rFonts w:ascii="Arial" w:eastAsia="Times New Roman" w:hAnsi="Arial" w:cs="Arial"/>
          <w:b/>
          <w:sz w:val="32"/>
          <w:szCs w:val="32"/>
          <w:lang w:eastAsia="ar-SA"/>
        </w:rPr>
        <w:t>ЭХИРИТ-БУЛАГАТСКИЙ РАЙОН</w:t>
      </w:r>
    </w:p>
    <w:p w:rsidR="00522B9D" w:rsidRPr="00CE3606" w:rsidRDefault="00522B9D" w:rsidP="00522B9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E3606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522B9D" w:rsidRPr="00CE3606" w:rsidRDefault="00522B9D" w:rsidP="00522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E3606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522B9D" w:rsidRPr="00CE3606" w:rsidRDefault="00522B9D" w:rsidP="00522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E3606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522B9D" w:rsidRPr="00CE3606" w:rsidRDefault="00522B9D" w:rsidP="00522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522B9D" w:rsidRDefault="00522B9D" w:rsidP="00522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E3606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ВНЕСЕНИИ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ИЗМЕНЕНИЙ В РЕШЕНИЕ ДУМЫ ОТ 31</w:t>
      </w:r>
      <w:r w:rsidRPr="00CE3606">
        <w:rPr>
          <w:rFonts w:ascii="Arial" w:eastAsia="Times New Roman" w:hAnsi="Arial" w:cs="Arial"/>
          <w:b/>
          <w:sz w:val="32"/>
          <w:szCs w:val="32"/>
          <w:lang w:eastAsia="ar-SA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10.2017 Г.№ 3/33</w:t>
      </w:r>
      <w:r w:rsidRPr="00CE360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 УТВЕРЖДЕНИИ ПОРЯДКА ОСВОБОЖДЕНИЯ ОТ ДОЛЖНОСТИ ГЛАВЫ МУНИЦИПАЛЬНОГО ОБРАЗОВАНИЯ ЗА НЕСОБЛЮДЕНИЕ ОГРАНИЧЕНИЙ И ЗАПРЕТОВ И НЕИСПОЛНЕНИЕ ОБЯЗАННОСТЕЙ, КОТОРЫЕ УСТАНОВЛЕНЫ ФЕДЕРАЛЬНЫМ ЗАКОНОМ ОТ 12.12.2008 ГОДА № 273-ФЗ « О ПРОТИВОДЕЙСТВИИ КОРРУПЦИИ»</w:t>
      </w:r>
    </w:p>
    <w:p w:rsidR="00522B9D" w:rsidRPr="00CE3606" w:rsidRDefault="00522B9D" w:rsidP="00522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E360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522B9D" w:rsidRPr="00CE3606" w:rsidRDefault="00522B9D" w:rsidP="00522B9D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3606">
        <w:rPr>
          <w:rFonts w:ascii="Arial" w:eastAsia="Times New Roman" w:hAnsi="Arial" w:cs="Arial"/>
          <w:sz w:val="24"/>
          <w:szCs w:val="24"/>
          <w:lang w:eastAsia="ru-RU"/>
        </w:rPr>
        <w:t>На основа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нии Федерального закона от 6 октября </w:t>
      </w:r>
      <w:r w:rsidRPr="00CE3606">
        <w:rPr>
          <w:rFonts w:ascii="Arial" w:eastAsia="Times New Roman" w:hAnsi="Arial" w:cs="Arial"/>
          <w:sz w:val="24"/>
          <w:szCs w:val="24"/>
          <w:lang w:eastAsia="ru-RU"/>
        </w:rPr>
        <w:t>2003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CE3606">
        <w:rPr>
          <w:rFonts w:ascii="Arial" w:eastAsia="Times New Roman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F5D2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Федерального</w:t>
      </w:r>
      <w:r w:rsidRPr="00CE360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закона </w:t>
      </w:r>
      <w:r w:rsidRPr="00CE3606">
        <w:rPr>
          <w:rFonts w:ascii="Arial" w:hAnsi="Arial" w:cs="Arial"/>
          <w:bCs/>
          <w:sz w:val="24"/>
          <w:szCs w:val="24"/>
        </w:rPr>
        <w:t xml:space="preserve">от 25 декабря 2008 года № 273-ФЗ «О противодействии коррупции», Устава </w:t>
      </w:r>
      <w:r w:rsidRPr="00CE3606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CE3606">
        <w:rPr>
          <w:rFonts w:ascii="Arial" w:hAnsi="Arial" w:cs="Arial"/>
          <w:sz w:val="24"/>
          <w:szCs w:val="24"/>
        </w:rPr>
        <w:t>Харатское</w:t>
      </w:r>
      <w:proofErr w:type="spellEnd"/>
      <w:r w:rsidRPr="00CE3606">
        <w:rPr>
          <w:rFonts w:ascii="Arial" w:hAnsi="Arial" w:cs="Arial"/>
          <w:sz w:val="24"/>
          <w:szCs w:val="24"/>
        </w:rPr>
        <w:t>», Д</w:t>
      </w:r>
      <w:r>
        <w:rPr>
          <w:rFonts w:ascii="Arial" w:hAnsi="Arial" w:cs="Arial"/>
          <w:sz w:val="24"/>
          <w:szCs w:val="24"/>
        </w:rPr>
        <w:t>ума муниципального образования,</w:t>
      </w:r>
    </w:p>
    <w:p w:rsidR="00522B9D" w:rsidRDefault="00522B9D" w:rsidP="00522B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2B9D" w:rsidRPr="00CE3606" w:rsidRDefault="00522B9D" w:rsidP="00522B9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E3606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522B9D" w:rsidRPr="00CE3606" w:rsidRDefault="00522B9D" w:rsidP="00522B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iCs/>
          <w:spacing w:val="15"/>
          <w:sz w:val="24"/>
          <w:szCs w:val="24"/>
        </w:rPr>
      </w:pPr>
    </w:p>
    <w:p w:rsidR="00522B9D" w:rsidRPr="00755D40" w:rsidRDefault="00522B9D" w:rsidP="00522B9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3606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CE360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CE3606">
        <w:rPr>
          <w:rFonts w:ascii="Arial" w:eastAsia="Times New Roman" w:hAnsi="Arial" w:cs="Arial"/>
          <w:sz w:val="24"/>
          <w:szCs w:val="24"/>
        </w:rPr>
        <w:t>Внести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3606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 </w:t>
      </w:r>
      <w:r>
        <w:rPr>
          <w:rFonts w:ascii="Arial" w:eastAsiaTheme="majorEastAsia" w:hAnsi="Arial" w:cs="Arial"/>
          <w:iCs/>
          <w:spacing w:val="15"/>
          <w:sz w:val="24"/>
          <w:szCs w:val="24"/>
        </w:rPr>
        <w:t xml:space="preserve">в решение думы </w:t>
      </w:r>
      <w:r>
        <w:rPr>
          <w:rFonts w:ascii="Arial" w:hAnsi="Arial" w:cs="Arial"/>
          <w:sz w:val="24"/>
          <w:szCs w:val="24"/>
        </w:rPr>
        <w:t>от 31.10</w:t>
      </w:r>
      <w:r w:rsidR="00A5763E">
        <w:rPr>
          <w:rFonts w:ascii="Arial" w:hAnsi="Arial" w:cs="Arial"/>
          <w:sz w:val="24"/>
          <w:szCs w:val="24"/>
        </w:rPr>
        <w:t>.2017 г. № 3/33 «Об утверждении</w:t>
      </w:r>
      <w:r>
        <w:rPr>
          <w:rFonts w:ascii="Arial" w:hAnsi="Arial" w:cs="Arial"/>
          <w:sz w:val="24"/>
          <w:szCs w:val="24"/>
        </w:rPr>
        <w:t xml:space="preserve"> Порядка освобождения от должности главы муниципального образования за несоблюдение ограничений и запретов и неисполнение обязанностей, которые установлены Федеральным законом от 12.12.2008 г. №273 «О противодействии коррупции»»:</w:t>
      </w:r>
    </w:p>
    <w:p w:rsidR="00522B9D" w:rsidRDefault="00522B9D" w:rsidP="00522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CE3606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индивидуализированном заголовке, в пункте 1 решения думы, наименовании Порядка исправить цифру «12» на цифру «25» </w:t>
      </w:r>
    </w:p>
    <w:p w:rsidR="00522B9D" w:rsidRDefault="00522B9D" w:rsidP="0052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2. в грифе утверждения Порядка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4F1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решению думы, дополнить после слов «думы» слова «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22B9D" w:rsidRPr="001A54F1" w:rsidRDefault="00522B9D" w:rsidP="00522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в п. 2 Порядка к решению думы, дополнить после слов «статьей</w:t>
      </w:r>
      <w:r w:rsidRPr="001D0F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2847">
        <w:rPr>
          <w:rFonts w:ascii="Arial" w:eastAsia="Times New Roman" w:hAnsi="Arial" w:cs="Arial"/>
          <w:sz w:val="24"/>
          <w:szCs w:val="24"/>
          <w:lang w:eastAsia="ru-RU"/>
        </w:rPr>
        <w:t>74 Федерального закона №13</w:t>
      </w:r>
      <w:r>
        <w:rPr>
          <w:rFonts w:ascii="Arial" w:eastAsia="Times New Roman" w:hAnsi="Arial" w:cs="Arial"/>
          <w:sz w:val="24"/>
          <w:szCs w:val="24"/>
          <w:lang w:eastAsia="ru-RU"/>
        </w:rPr>
        <w:t>1-ФЗ», слова «статьей 74, статьей 13 и 7 Федерального закона № 273- ФЗ».</w:t>
      </w:r>
    </w:p>
    <w:p w:rsidR="00522B9D" w:rsidRDefault="00522B9D" w:rsidP="00522B9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 п. 5 Порядка к решению думы, дополнить после слов «</w:t>
      </w:r>
      <w:r>
        <w:rPr>
          <w:rFonts w:ascii="Arial" w:hAnsi="Arial" w:cs="Arial"/>
          <w:iCs/>
          <w:sz w:val="24"/>
          <w:szCs w:val="24"/>
        </w:rPr>
        <w:t xml:space="preserve"> представительный орган</w:t>
      </w:r>
      <w:r>
        <w:rPr>
          <w:rFonts w:ascii="Arial" w:hAnsi="Arial" w:cs="Arial"/>
          <w:sz w:val="24"/>
          <w:szCs w:val="24"/>
        </w:rPr>
        <w:t>», слова «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522B9D" w:rsidRDefault="00522B9D" w:rsidP="00522B9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B26E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п. 7 Порядка к решению думы, дополнить после слов «</w:t>
      </w:r>
      <w:r>
        <w:rPr>
          <w:rFonts w:ascii="Arial" w:hAnsi="Arial" w:cs="Arial"/>
          <w:iCs/>
          <w:sz w:val="24"/>
          <w:szCs w:val="24"/>
        </w:rPr>
        <w:t xml:space="preserve"> представительный орган</w:t>
      </w:r>
      <w:r>
        <w:rPr>
          <w:rFonts w:ascii="Arial" w:hAnsi="Arial" w:cs="Arial"/>
          <w:sz w:val="24"/>
          <w:szCs w:val="24"/>
        </w:rPr>
        <w:t>», слова «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522B9D" w:rsidRDefault="00522B9D" w:rsidP="00522B9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в п. 9 Порядка к решению думы, дополнить после слов «</w:t>
      </w:r>
      <w:r w:rsidRPr="003C2847">
        <w:rPr>
          <w:rFonts w:ascii="Arial" w:eastAsia="Times New Roman" w:hAnsi="Arial" w:cs="Arial"/>
          <w:sz w:val="24"/>
          <w:szCs w:val="24"/>
          <w:lang w:eastAsia="ru-RU"/>
        </w:rPr>
        <w:t>представительным органом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слова </w:t>
      </w:r>
      <w:r>
        <w:rPr>
          <w:rFonts w:ascii="Arial" w:hAnsi="Arial" w:cs="Arial"/>
          <w:sz w:val="24"/>
          <w:szCs w:val="24"/>
        </w:rPr>
        <w:t>«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522B9D" w:rsidRDefault="00522B9D" w:rsidP="00522B9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в п.10 Порядка к решению думы дополнить после «</w:t>
      </w:r>
      <w:r w:rsidRPr="003C2847">
        <w:rPr>
          <w:rFonts w:ascii="Arial" w:eastAsia="Times New Roman" w:hAnsi="Arial" w:cs="Arial"/>
          <w:sz w:val="24"/>
          <w:szCs w:val="24"/>
          <w:lang w:eastAsia="ru-RU"/>
        </w:rPr>
        <w:t>представительным органом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слова </w:t>
      </w:r>
      <w:r>
        <w:rPr>
          <w:rFonts w:ascii="Arial" w:hAnsi="Arial" w:cs="Arial"/>
          <w:sz w:val="24"/>
          <w:szCs w:val="24"/>
        </w:rPr>
        <w:t>«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522B9D" w:rsidRPr="00CE3606" w:rsidRDefault="00522B9D" w:rsidP="00522B9D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E3606">
        <w:rPr>
          <w:rFonts w:ascii="Arial" w:hAnsi="Arial" w:cs="Arial"/>
          <w:sz w:val="24"/>
          <w:szCs w:val="24"/>
          <w:lang w:val="en-US"/>
        </w:rPr>
        <w:lastRenderedPageBreak/>
        <w:t>II</w:t>
      </w:r>
      <w:r w:rsidRPr="00CE3606">
        <w:rPr>
          <w:rFonts w:ascii="Arial" w:hAnsi="Arial" w:cs="Arial"/>
          <w:sz w:val="24"/>
          <w:szCs w:val="24"/>
        </w:rPr>
        <w:t xml:space="preserve">. </w:t>
      </w:r>
      <w:r w:rsidRPr="00CE3606">
        <w:rPr>
          <w:rFonts w:ascii="Arial" w:hAnsi="Arial" w:cs="Arial"/>
          <w:color w:val="000000"/>
          <w:sz w:val="24"/>
          <w:szCs w:val="24"/>
        </w:rPr>
        <w:t>Опубликовать данное решение в газете «</w:t>
      </w:r>
      <w:proofErr w:type="spellStart"/>
      <w:r w:rsidRPr="00CE3606">
        <w:rPr>
          <w:rFonts w:ascii="Arial" w:hAnsi="Arial" w:cs="Arial"/>
          <w:color w:val="000000"/>
          <w:sz w:val="24"/>
          <w:szCs w:val="24"/>
        </w:rPr>
        <w:t>Харатский</w:t>
      </w:r>
      <w:proofErr w:type="spellEnd"/>
      <w:r w:rsidRPr="00CE3606">
        <w:rPr>
          <w:rFonts w:ascii="Arial" w:hAnsi="Arial" w:cs="Arial"/>
          <w:color w:val="000000"/>
          <w:sz w:val="24"/>
          <w:szCs w:val="24"/>
        </w:rPr>
        <w:t xml:space="preserve"> Вестник» муниципального образования «</w:t>
      </w:r>
      <w:proofErr w:type="spellStart"/>
      <w:r w:rsidRPr="00CE3606">
        <w:rPr>
          <w:rFonts w:ascii="Arial" w:hAnsi="Arial" w:cs="Arial"/>
          <w:color w:val="000000"/>
          <w:sz w:val="24"/>
          <w:szCs w:val="24"/>
        </w:rPr>
        <w:t>Харатское</w:t>
      </w:r>
      <w:proofErr w:type="spellEnd"/>
      <w:r w:rsidRPr="00CE3606">
        <w:rPr>
          <w:rFonts w:ascii="Arial" w:hAnsi="Arial" w:cs="Arial"/>
          <w:color w:val="000000"/>
          <w:sz w:val="24"/>
          <w:szCs w:val="24"/>
        </w:rPr>
        <w:t>»»</w:t>
      </w:r>
      <w:r w:rsidRPr="00CE3606">
        <w:rPr>
          <w:rFonts w:ascii="Arial" w:hAnsi="Arial" w:cs="Arial"/>
          <w:sz w:val="24"/>
          <w:szCs w:val="24"/>
        </w:rPr>
        <w:t xml:space="preserve"> и на официальном сайте муниципального образования «</w:t>
      </w:r>
      <w:proofErr w:type="spellStart"/>
      <w:r w:rsidRPr="00CE3606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CE3606">
        <w:rPr>
          <w:rFonts w:ascii="Arial" w:hAnsi="Arial" w:cs="Arial"/>
          <w:sz w:val="24"/>
          <w:szCs w:val="24"/>
        </w:rPr>
        <w:t>» в информационно – телекоммуникационной сети «Интернет»</w:t>
      </w:r>
      <w:r w:rsidRPr="00CE3606">
        <w:rPr>
          <w:rFonts w:ascii="Arial" w:hAnsi="Arial" w:cs="Arial"/>
          <w:color w:val="000000"/>
          <w:sz w:val="24"/>
          <w:szCs w:val="24"/>
        </w:rPr>
        <w:t>.</w:t>
      </w:r>
    </w:p>
    <w:p w:rsidR="00522B9D" w:rsidRPr="00CE3606" w:rsidRDefault="00522B9D" w:rsidP="00522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B9D" w:rsidRPr="00CE3606" w:rsidRDefault="00522B9D" w:rsidP="00522B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B9D" w:rsidRPr="00CE3606" w:rsidRDefault="00522B9D" w:rsidP="00522B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3606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522B9D" w:rsidRDefault="00522B9D" w:rsidP="00522B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Pr="00CE36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CE3606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CE3606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CE360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522B9D" w:rsidRPr="00CE3606" w:rsidRDefault="00522B9D" w:rsidP="00522B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3606"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522B9D" w:rsidRDefault="00522B9D" w:rsidP="00522B9D"/>
    <w:p w:rsidR="00995AF4" w:rsidRDefault="00995AF4" w:rsidP="00995A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</w:t>
      </w:r>
    </w:p>
    <w:p w:rsidR="00995AF4" w:rsidRDefault="00995AF4" w:rsidP="00995A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решением думы МО «</w:t>
      </w:r>
      <w:proofErr w:type="spellStart"/>
      <w:r>
        <w:rPr>
          <w:rFonts w:ascii="Courier New" w:eastAsia="Times New Roman" w:hAnsi="Courier New" w:cs="Courier New"/>
          <w:lang w:eastAsia="ru-RU"/>
        </w:rPr>
        <w:t>Харатское</w:t>
      </w:r>
      <w:proofErr w:type="spellEnd"/>
      <w:r>
        <w:rPr>
          <w:rFonts w:ascii="Courier New" w:eastAsia="Times New Roman" w:hAnsi="Courier New" w:cs="Courier New"/>
          <w:lang w:eastAsia="ru-RU"/>
        </w:rPr>
        <w:t>»</w:t>
      </w:r>
    </w:p>
    <w:p w:rsidR="00995AF4" w:rsidRDefault="00995AF4" w:rsidP="00995A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31.10.2017 г.№ 3/33</w:t>
      </w:r>
    </w:p>
    <w:p w:rsidR="00995AF4" w:rsidRDefault="00995AF4" w:rsidP="00995A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решение думы с изменениями</w:t>
      </w:r>
    </w:p>
    <w:p w:rsidR="00995AF4" w:rsidRPr="00CE3606" w:rsidRDefault="00995AF4" w:rsidP="00995A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30.03.2018 г. № 3/13 </w:t>
      </w:r>
      <w:r w:rsidRPr="00CE3606">
        <w:rPr>
          <w:rFonts w:ascii="Courier New" w:eastAsia="Times New Roman" w:hAnsi="Courier New" w:cs="Courier New"/>
          <w:lang w:eastAsia="ru-RU"/>
        </w:rPr>
        <w:t xml:space="preserve"> </w:t>
      </w:r>
    </w:p>
    <w:p w:rsidR="00995AF4" w:rsidRDefault="00995AF4" w:rsidP="00995A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</w:t>
      </w:r>
    </w:p>
    <w:p w:rsidR="00995AF4" w:rsidRDefault="00995AF4" w:rsidP="00995A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995AF4" w:rsidRDefault="00995AF4" w:rsidP="00995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ПОРЯДОК ОСВОБОЖДЕНИЯ ОТ ДОЛЖНОСТИ ГЛАВЫ </w:t>
      </w:r>
    </w:p>
    <w:p w:rsidR="00995AF4" w:rsidRDefault="00995AF4" w:rsidP="00995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МУНИЦИПАЛЬНОГО ОБРАЗОВАНИЯ </w:t>
      </w:r>
    </w:p>
    <w:p w:rsidR="00995AF4" w:rsidRDefault="00995AF4" w:rsidP="00995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ЗА НЕСОБЛЮДЕНИЕ ОГРАНИЧЕНИЙ И ЗАПРЕТОВ </w:t>
      </w:r>
    </w:p>
    <w:p w:rsidR="00995AF4" w:rsidRDefault="00995AF4" w:rsidP="00995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 НЕИСПОЛНЕНИЕ ОБЯЗАННОСТЕЙ, КОТОРЫЕ УСТАН</w:t>
      </w:r>
      <w:r w:rsidR="00A5763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ОВЛЕНЫ ФЕДЕРАЛЬНЫМ ЗАКОНОМ ОТ 25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ДЕКАБРЯ 2008 ГОДА № 273-ФЗ «О ПРОТИВОДЕЙСТВИИ КОРРУПЦИИ» И ДРУГИМИ ФЕДЕРАЛЬНЫМИ ЗАКОНАМИ</w:t>
      </w:r>
    </w:p>
    <w:p w:rsidR="00995AF4" w:rsidRDefault="00995AF4" w:rsidP="00995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AF4" w:rsidRDefault="00995AF4" w:rsidP="00995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35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Настоящий Порядок 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</w:t>
      </w:r>
      <w:r w:rsidR="007C60ED">
        <w:rPr>
          <w:rFonts w:ascii="Arial" w:eastAsia="Times New Roman" w:hAnsi="Arial" w:cs="Arial"/>
          <w:sz w:val="24"/>
          <w:szCs w:val="24"/>
          <w:lang w:eastAsia="ru-RU"/>
        </w:rPr>
        <w:t>авления в Российской Федерации»</w:t>
      </w:r>
      <w:r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законом от 3 декабря 2012 года № 230-ФЗ «О контроле за соответствием расходов лиц, замещающих государственные до</w:t>
      </w:r>
      <w:r w:rsidR="007C60ED">
        <w:rPr>
          <w:rFonts w:ascii="Arial" w:eastAsia="Times New Roman" w:hAnsi="Arial" w:cs="Arial"/>
          <w:sz w:val="24"/>
          <w:szCs w:val="24"/>
          <w:lang w:eastAsia="ru-RU"/>
        </w:rPr>
        <w:t>лжности, и иных лиц их доходам»</w:t>
      </w:r>
      <w:r>
        <w:rPr>
          <w:rFonts w:ascii="Arial" w:eastAsia="Times New Roman" w:hAnsi="Arial" w:cs="Arial"/>
          <w:sz w:val="24"/>
          <w:szCs w:val="24"/>
          <w:lang w:eastAsia="ru-RU"/>
        </w:rPr>
        <w:t>, Уставом муниципального образования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, устанавливает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порядок освобождения от должности главы муници</w:t>
      </w:r>
      <w:r w:rsidR="007C60ED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«</w:t>
      </w:r>
      <w:proofErr w:type="spellStart"/>
      <w:r w:rsidR="007C60ED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="007C60ED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за несоблюдение ограничений и запретов и неисполнение обязанностей,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которые установлены Федеральным законом № 273-ФЗ «О противодействии коррупции» </w:t>
      </w:r>
      <w:r w:rsidR="007C60ED">
        <w:rPr>
          <w:rFonts w:ascii="Arial" w:eastAsia="Times New Roman" w:hAnsi="Arial" w:cs="Arial"/>
          <w:sz w:val="24"/>
          <w:szCs w:val="24"/>
          <w:lang w:eastAsia="ru-RU"/>
        </w:rPr>
        <w:t>и другими федеральными законами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95AF4" w:rsidRDefault="00995AF4" w:rsidP="00995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Освобождение от должности главы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осуществляется в порядке, установленном статьей 74, статьей 13 и 7 Федерального закона № 273-ФЗ, с учетом особенностей, предусмотренных настоящим Порядком.</w:t>
      </w:r>
    </w:p>
    <w:p w:rsidR="00995AF4" w:rsidRDefault="00995AF4" w:rsidP="00995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Освобождение от должности главы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осуществляется в случаях, установленных статьей 13 Федерального закона № 273-ФЗ, Федеральным законом № 230-ФЗ.</w:t>
      </w:r>
    </w:p>
    <w:p w:rsidR="00995AF4" w:rsidRDefault="00995AF4" w:rsidP="00995A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Основанием для освобождения от должности главы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также является несоблюдение им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.</w:t>
      </w:r>
    </w:p>
    <w:p w:rsidR="00995AF4" w:rsidRDefault="00995AF4" w:rsidP="00995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47"/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До выдвижения депутатами думы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»,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инициативы об освобождении от должности главы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проводится проверка случаев, предусмотренных пунктом 3 настоящего Порядка .</w:t>
      </w:r>
    </w:p>
    <w:p w:rsidR="00995AF4" w:rsidRDefault="00995AF4" w:rsidP="00995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Основанием для проведения проверки является информация о наличии случаев, предусмотренных пунктом 3 настоящего Порядка, поступившая в администрацию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 в письменном виде:</w:t>
      </w:r>
    </w:p>
    <w:p w:rsidR="00995AF4" w:rsidRDefault="00995AF4" w:rsidP="00995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95AF4" w:rsidRDefault="00995AF4" w:rsidP="00995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</w:t>
      </w:r>
    </w:p>
    <w:p w:rsidR="00995AF4" w:rsidRDefault="00995AF4" w:rsidP="00995A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региональных отделений политических партий, межрегиональных и региональных общественных объединений;</w:t>
      </w:r>
    </w:p>
    <w:p w:rsidR="00995AF4" w:rsidRDefault="00995AF4" w:rsidP="00995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Общественной палатой Российской Федерации, Общественной палатой Иркутской области;</w:t>
      </w:r>
    </w:p>
    <w:p w:rsidR="00995AF4" w:rsidRDefault="00995AF4" w:rsidP="00995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 Общероссийскими и региональными средствами массовой информации.</w:t>
      </w:r>
    </w:p>
    <w:p w:rsidR="00995AF4" w:rsidRDefault="00995AF4" w:rsidP="00995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6"/>
      <w:bookmarkEnd w:id="2"/>
      <w:r>
        <w:rPr>
          <w:rFonts w:ascii="Arial" w:eastAsia="Times New Roman" w:hAnsi="Arial" w:cs="Arial"/>
          <w:sz w:val="24"/>
          <w:szCs w:val="24"/>
          <w:lang w:eastAsia="ru-RU"/>
        </w:rPr>
        <w:t>6. Проверка проводится специалистом  ответственным за кадровую работу в администрации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95AF4" w:rsidRDefault="00995AF4" w:rsidP="00995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Проверка проводится специалистом  ответственным за кадровую работу в администрации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», </w:t>
      </w:r>
      <w:r>
        <w:rPr>
          <w:rFonts w:ascii="Arial" w:eastAsia="Times New Roman" w:hAnsi="Arial" w:cs="Arial"/>
          <w:sz w:val="24"/>
          <w:szCs w:val="24"/>
          <w:lang w:eastAsia="ru-RU"/>
        </w:rPr>
        <w:t>самостоятельно либо путем направления запросов в территориальные органы федеральных государственных органов, уполномоченных на осуществление контроля и надзора в области налогов и сборов, государственной регистрации прав, оперативно-розыскной деятельности, банковские и иные кредитные организации, иные органы и организации, обладающие информацией о наличии случаев, предусмотренных пунктом 3 настоящего Порядка.</w:t>
      </w:r>
      <w:proofErr w:type="gramEnd"/>
    </w:p>
    <w:p w:rsidR="00995AF4" w:rsidRDefault="00995AF4" w:rsidP="00995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 Информация, указанная в пункте 5 настоящего Порядка направляется в думу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для проведения проверки в течение 3 рабочих дней со дня поступления такой информации в представительный орган.</w:t>
      </w:r>
    </w:p>
    <w:p w:rsidR="00995AF4" w:rsidRDefault="00995AF4" w:rsidP="00995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части, не урегулированной настоящим Порядком, порядок осуществления проверки аналогичен порядку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должности, включенные в указанный перечень, достоверности 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№ 273-ФЗ и другими нормативными правовыми актами Российской Федерации, установленному указом Губернатора Иркутской области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995AF4" w:rsidRDefault="00995AF4" w:rsidP="00995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9. По окончании проверки специалистом  ответственным за кадровую работу в администрации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подготавливается доклад, в котором указываются факты и обстоятельства, установленные по результатам проверки. </w:t>
      </w:r>
    </w:p>
    <w:p w:rsidR="00995AF4" w:rsidRDefault="00995AF4" w:rsidP="00995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Доклад о результатах проверки подписывается специалистом  ответственным кадровую работу в администрации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»,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проводившим проверку, и не позднее трех дней со дня истечения срока проведения проверки, предусмотренного указом Губернатора Иркутской области, направляется в представительный орган.</w:t>
      </w:r>
    </w:p>
    <w:p w:rsidR="00995AF4" w:rsidRDefault="00995AF4" w:rsidP="00995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этот же срок специалистом  ответственным кадровую работу в администрации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направляет копию доклада, заверенную в установленном порядке, Губернатору Иркутской области.</w:t>
      </w:r>
    </w:p>
    <w:p w:rsidR="00995AF4" w:rsidRDefault="00995AF4" w:rsidP="00995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10. Обращение с инициативой об освобождении от должности главы муниципального образования оформляется в соответствии со стат</w:t>
      </w:r>
      <w:r w:rsidR="007C60ED">
        <w:rPr>
          <w:rFonts w:ascii="Arial" w:eastAsia="Times New Roman" w:hAnsi="Arial" w:cs="Arial"/>
          <w:sz w:val="24"/>
          <w:szCs w:val="24"/>
          <w:lang w:eastAsia="ru-RU"/>
        </w:rPr>
        <w:t>ьей 74 Федерального закона № 273</w:t>
      </w:r>
      <w:r>
        <w:rPr>
          <w:rFonts w:ascii="Arial" w:eastAsia="Times New Roman" w:hAnsi="Arial" w:cs="Arial"/>
          <w:sz w:val="24"/>
          <w:szCs w:val="24"/>
          <w:lang w:eastAsia="ru-RU"/>
        </w:rPr>
        <w:t>-ФЗ по инициативе депутатов думы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 или по инициативе Губернатора Иркутской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представленного специалистом  ответственным кадровую работу в администрации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доклада о результатах проверки.</w:t>
      </w:r>
    </w:p>
    <w:p w:rsidR="00995AF4" w:rsidRDefault="00995AF4" w:rsidP="00995AF4">
      <w:pPr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11. О выдвижении инициативы об освобождении от должности главы муници</w:t>
      </w:r>
      <w:r w:rsidR="007C60ED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«</w:t>
      </w:r>
      <w:proofErr w:type="spellStart"/>
      <w:r w:rsidR="007C60ED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="007C60ED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, депутатами думы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», глава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уведомляются депутатами думы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не позднее дня, следующего за днем внесения указанного обращения в муниципальное образование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95AF4" w:rsidRDefault="00995AF4" w:rsidP="00995AF4">
      <w:pPr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12. Рассмотрение обращения с инициативой об освобождении от должности главы муници</w:t>
      </w:r>
      <w:r w:rsidR="007C60ED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«</w:t>
      </w:r>
      <w:proofErr w:type="spellStart"/>
      <w:r w:rsidR="007C60ED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="007C60E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осуществляется депутатами думы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в течение одного месяца со дня внесения соответствующего обращения в муниципальное образование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 При этом освобождение от должности должно быть произведено не позднее 6 месяцев со дня совершения коррупционного правонарушения, установленного статьей 13 Федерального закона № 273-ФЗ, частью 3 статьи 7 Федерального закона «О противодействии коррупции»</w:t>
      </w:r>
    </w:p>
    <w:p w:rsidR="00995AF4" w:rsidRDefault="00995AF4" w:rsidP="00995AF4">
      <w:pPr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13. По результатам рассмотрения обращения с инициативой об освобождении от должности главы муници</w:t>
      </w:r>
      <w:r w:rsidR="007C60ED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</w:t>
      </w:r>
      <w:r w:rsidR="00243AE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243AE4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="00243AE4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, дума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 принимает одно из следующих решений:</w:t>
      </w:r>
    </w:p>
    <w:p w:rsidR="00995AF4" w:rsidRDefault="00995AF4" w:rsidP="00995AF4">
      <w:pPr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решение об освобождении от должности;</w:t>
      </w:r>
    </w:p>
    <w:p w:rsidR="00995AF4" w:rsidRDefault="00995AF4" w:rsidP="00995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решение об отклонении обращения с инициативой об освобождении от должности.</w:t>
      </w:r>
    </w:p>
    <w:p w:rsidR="00995AF4" w:rsidRDefault="00995AF4" w:rsidP="00995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Основанием для отклонения обращения с инициативой об освобождении от должности является отсутствие признаков состава коррупционного правонарушения, установленного частью 3 статьи 7, статьей 13 Федерального закона № 273-ФЗ, частью 2 статьи 16 Федерального закона № 230-ФЗ.</w:t>
      </w:r>
    </w:p>
    <w:p w:rsidR="00995AF4" w:rsidRDefault="00995AF4" w:rsidP="00995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14. При принятии решения об освобождении от должности учитываются характер совершенного коррупционного правонарушения, обстоятельства, при которых оно совершено, соблюдение главой муници</w:t>
      </w:r>
      <w:r w:rsidR="007C60ED">
        <w:rPr>
          <w:rFonts w:ascii="Arial" w:eastAsia="Times New Roman" w:hAnsi="Arial" w:cs="Arial"/>
          <w:sz w:val="24"/>
          <w:szCs w:val="24"/>
          <w:lang w:eastAsia="ru-RU"/>
        </w:rPr>
        <w:t xml:space="preserve">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других запретов и ограничений и обязанностей, установленных в целях противодействия коррупции, а также предшествующие результаты исполнения им своих полномочий.</w:t>
      </w:r>
    </w:p>
    <w:p w:rsidR="00995AF4" w:rsidRDefault="00995AF4" w:rsidP="00995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15. При рассмотрении и принятии решения об освобождении от должности в муниц</w:t>
      </w:r>
      <w:r w:rsidR="007C60ED">
        <w:rPr>
          <w:rFonts w:ascii="Arial" w:eastAsia="Times New Roman" w:hAnsi="Arial" w:cs="Arial"/>
          <w:sz w:val="24"/>
          <w:szCs w:val="24"/>
          <w:lang w:eastAsia="ru-RU"/>
        </w:rPr>
        <w:t xml:space="preserve">ипальном образовании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должны быть обеспечены:</w:t>
      </w:r>
    </w:p>
    <w:p w:rsidR="00995AF4" w:rsidRDefault="00995AF4" w:rsidP="00995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получение главой муницип</w:t>
      </w:r>
      <w:r w:rsidR="007C60ED">
        <w:rPr>
          <w:rFonts w:ascii="Arial" w:eastAsia="Times New Roman" w:hAnsi="Arial" w:cs="Arial"/>
          <w:sz w:val="24"/>
          <w:szCs w:val="24"/>
          <w:lang w:eastAsia="ru-RU"/>
        </w:rPr>
        <w:t xml:space="preserve">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уведомления о дате и месте проведения соответствующего заседания думы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»,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заседания;</w:t>
      </w:r>
    </w:p>
    <w:p w:rsidR="00995AF4" w:rsidRDefault="00995AF4" w:rsidP="00995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предоставление возможности дать депутатам думы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», объяснения по поводу обстоятельств, выдвигаемых в качестве основания для освобождения главы муници</w:t>
      </w:r>
      <w:r w:rsidR="007C60ED">
        <w:rPr>
          <w:rFonts w:ascii="Arial" w:eastAsia="Times New Roman" w:hAnsi="Arial" w:cs="Arial"/>
          <w:sz w:val="24"/>
          <w:szCs w:val="24"/>
          <w:lang w:eastAsia="ru-RU"/>
        </w:rPr>
        <w:t xml:space="preserve">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от должности.</w:t>
      </w:r>
    </w:p>
    <w:p w:rsidR="00995AF4" w:rsidRDefault="00995AF4" w:rsidP="00995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случае отклонения обращения с инициативой об освобождении главы муници</w:t>
      </w:r>
      <w:r w:rsidR="007C60ED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должности вопрос об освобождении его от должности может быть вынесен по тому же основанию на повторное рассмотрение депутатами думы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при наличии вновь открывшихся обстоятельств не ранее чем через 2 месяца со дня </w:t>
      </w:r>
      <w:bookmarkStart w:id="3" w:name="_GoBack"/>
      <w:bookmarkEnd w:id="3"/>
      <w:r>
        <w:rPr>
          <w:rFonts w:ascii="Arial" w:eastAsia="Times New Roman" w:hAnsi="Arial" w:cs="Arial"/>
          <w:sz w:val="24"/>
          <w:szCs w:val="24"/>
          <w:lang w:eastAsia="ru-RU"/>
        </w:rPr>
        <w:t>проведения заседания думы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», на котором рассматривался указанный вопрос.</w:t>
      </w:r>
      <w:proofErr w:type="gramEnd"/>
    </w:p>
    <w:p w:rsidR="00995AF4" w:rsidRDefault="00995AF4" w:rsidP="00995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17. В решении об освобождении от должности главы муници</w:t>
      </w:r>
      <w:r w:rsidR="007C60ED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43AE4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243AE4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="00243AE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в качестве основания освобождения от должности указывается соответствующее основание, установленное частью 3 статьи 7, статьей 13 Федерального закона № 273-ФЗ частью 2 статьи 16 Федерального закона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230-ФЗ.</w:t>
      </w:r>
    </w:p>
    <w:p w:rsidR="00995AF4" w:rsidRDefault="00995AF4" w:rsidP="00995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18. Дума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обеспечивает вручение главе муници</w:t>
      </w:r>
      <w:r w:rsidR="007C60ED">
        <w:rPr>
          <w:rFonts w:ascii="Arial" w:eastAsia="Times New Roman" w:hAnsi="Arial" w:cs="Arial"/>
          <w:sz w:val="24"/>
          <w:szCs w:val="24"/>
          <w:lang w:eastAsia="ru-RU"/>
        </w:rPr>
        <w:t>пального образов</w:t>
      </w:r>
      <w:r w:rsidR="00243AE4">
        <w:rPr>
          <w:rFonts w:ascii="Arial" w:eastAsia="Times New Roman" w:hAnsi="Arial" w:cs="Arial"/>
          <w:sz w:val="24"/>
          <w:szCs w:val="24"/>
          <w:lang w:eastAsia="ru-RU"/>
        </w:rPr>
        <w:t>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, в отношении которого принято решение об освобождении от должности, копии решения об освобождении от должности под расписку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течение 3 рабочих дней со дня принятия соответствующего решения.</w:t>
      </w:r>
    </w:p>
    <w:p w:rsidR="00995AF4" w:rsidRDefault="00995AF4" w:rsidP="00995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Если глава муници</w:t>
      </w:r>
      <w:r w:rsidR="007C60ED">
        <w:rPr>
          <w:rFonts w:ascii="Arial" w:eastAsia="Times New Roman" w:hAnsi="Arial" w:cs="Arial"/>
          <w:sz w:val="24"/>
          <w:szCs w:val="24"/>
          <w:lang w:eastAsia="ru-RU"/>
        </w:rPr>
        <w:t xml:space="preserve">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отказывается от получения копии указанного решения под роспись, то об этом составляется соответствующий акт.</w:t>
      </w:r>
    </w:p>
    <w:p w:rsidR="00995AF4" w:rsidRDefault="00995AF4" w:rsidP="00995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19. Лицо, замещавшее должность главы муници</w:t>
      </w:r>
      <w:r w:rsidR="007C60ED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</w:t>
      </w:r>
      <w:r w:rsidR="00243AE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243AE4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="00243AE4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Start"/>
      <w:r w:rsidR="00243A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вправе обжаловать решение о его освобождении от должности в порядке, установленном законодательством.</w:t>
      </w:r>
      <w:bookmarkStart w:id="4" w:name="Par66"/>
      <w:bookmarkEnd w:id="4"/>
    </w:p>
    <w:p w:rsidR="00995AF4" w:rsidRDefault="00995AF4" w:rsidP="00995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AF4" w:rsidRDefault="00995AF4" w:rsidP="00995A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5AF4" w:rsidRPr="00CE3606" w:rsidRDefault="00995AF4" w:rsidP="00522B9D"/>
    <w:p w:rsidR="00522B9D" w:rsidRPr="00CE3606" w:rsidRDefault="00522B9D" w:rsidP="00522B9D"/>
    <w:p w:rsidR="00522B9D" w:rsidRDefault="00522B9D" w:rsidP="00522B9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22B9D" w:rsidRDefault="00522B9D" w:rsidP="00522B9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22B9D" w:rsidRDefault="00522B9D" w:rsidP="00522B9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22B9D" w:rsidRDefault="00522B9D" w:rsidP="00522B9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22B9D" w:rsidRDefault="00522B9D" w:rsidP="00522B9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22B9D" w:rsidRDefault="00522B9D" w:rsidP="00522B9D"/>
    <w:p w:rsidR="00522B9D" w:rsidRDefault="00522B9D" w:rsidP="00522B9D"/>
    <w:p w:rsidR="00522B9D" w:rsidRDefault="00522B9D" w:rsidP="00522B9D"/>
    <w:p w:rsidR="00522B9D" w:rsidRDefault="00522B9D" w:rsidP="00522B9D"/>
    <w:p w:rsidR="00522B9D" w:rsidRDefault="00522B9D" w:rsidP="00522B9D"/>
    <w:p w:rsidR="00522B9D" w:rsidRDefault="00522B9D" w:rsidP="00522B9D"/>
    <w:p w:rsidR="00522B9D" w:rsidRDefault="00522B9D" w:rsidP="00522B9D"/>
    <w:p w:rsidR="00522B9D" w:rsidRDefault="00522B9D" w:rsidP="00522B9D"/>
    <w:p w:rsidR="00522B9D" w:rsidRDefault="00522B9D" w:rsidP="00522B9D"/>
    <w:p w:rsidR="00522B9D" w:rsidRDefault="00522B9D" w:rsidP="00522B9D"/>
    <w:p w:rsidR="00522B9D" w:rsidRDefault="00522B9D" w:rsidP="00522B9D"/>
    <w:p w:rsidR="000470C0" w:rsidRDefault="000470C0"/>
    <w:sectPr w:rsidR="0004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3E"/>
    <w:rsid w:val="000470C0"/>
    <w:rsid w:val="00243AE4"/>
    <w:rsid w:val="0039023E"/>
    <w:rsid w:val="00522B9D"/>
    <w:rsid w:val="0052560C"/>
    <w:rsid w:val="007C60ED"/>
    <w:rsid w:val="00995AF4"/>
    <w:rsid w:val="00A5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2018-04-03T08:28:00Z</dcterms:created>
  <dcterms:modified xsi:type="dcterms:W3CDTF">2018-04-05T04:56:00Z</dcterms:modified>
</cp:coreProperties>
</file>